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32"/>
          <w:szCs w:val="32"/>
        </w:rPr>
      </w:pPr>
      <w:r>
        <w:rPr>
          <w:rFonts w:hint="eastAsia" w:ascii="黑体" w:hAnsi="宋体" w:eastAsia="黑体" w:cs="黑体"/>
          <w:sz w:val="32"/>
          <w:szCs w:val="32"/>
          <w:lang w:bidi="ar"/>
        </w:rPr>
        <w:t>附件</w:t>
      </w:r>
      <w:r>
        <w:rPr>
          <w:rFonts w:ascii="黑体" w:hAnsi="宋体" w:eastAsia="黑体" w:cs="黑体"/>
          <w:sz w:val="32"/>
          <w:szCs w:val="32"/>
          <w:lang w:bidi="ar"/>
        </w:rPr>
        <w:t>1</w:t>
      </w:r>
      <w:r>
        <w:rPr>
          <w:rFonts w:hint="eastAsia" w:ascii="黑体" w:hAnsi="宋体" w:eastAsia="黑体" w:cs="黑体"/>
          <w:sz w:val="32"/>
          <w:szCs w:val="32"/>
          <w:lang w:bidi="ar"/>
        </w:rPr>
        <w:t>：</w:t>
      </w:r>
    </w:p>
    <w:p>
      <w:pPr>
        <w:rPr>
          <w:rFonts w:ascii="方正小标宋简体" w:hAnsi="宋体" w:eastAsia="方正小标宋简体"/>
          <w:sz w:val="32"/>
          <w:szCs w:val="32"/>
        </w:rPr>
      </w:pPr>
    </w:p>
    <w:p>
      <w:pPr>
        <w:jc w:val="center"/>
        <w:rPr>
          <w:rFonts w:ascii="方正小标宋简体" w:hAnsi="宋体" w:eastAsia="方正小标宋简体"/>
          <w:sz w:val="36"/>
          <w:szCs w:val="36"/>
        </w:rPr>
      </w:pPr>
      <w:r>
        <w:rPr>
          <w:rFonts w:hint="eastAsia" w:ascii="方正小标宋简体" w:hAnsi="方正小标宋简体" w:eastAsia="方正小标宋简体" w:cs="方正小标宋简体"/>
          <w:sz w:val="36"/>
          <w:szCs w:val="36"/>
          <w:lang w:bidi="ar"/>
        </w:rPr>
        <w:t>工程教育专业认证（培育）项目</w:t>
      </w:r>
    </w:p>
    <w:p>
      <w:pPr>
        <w:jc w:val="center"/>
        <w:rPr>
          <w:rFonts w:ascii="方正小标宋简体" w:hAnsi="宋体" w:eastAsia="方正小标宋简体"/>
          <w:sz w:val="36"/>
          <w:szCs w:val="36"/>
        </w:rPr>
      </w:pPr>
    </w:p>
    <w:tbl>
      <w:tblPr>
        <w:tblStyle w:val="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2626"/>
        <w:gridCol w:w="1782"/>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3"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 w:eastAsia="仿宋_GB2312"/>
                <w:b/>
                <w:sz w:val="24"/>
                <w:szCs w:val="24"/>
              </w:rPr>
            </w:pPr>
            <w:r>
              <w:rPr>
                <w:rFonts w:hint="eastAsia" w:ascii="仿宋_GB2312" w:hAnsi="??" w:eastAsia="仿宋_GB2312" w:cs="仿宋_GB2312"/>
                <w:b/>
                <w:sz w:val="24"/>
                <w:szCs w:val="24"/>
                <w:lang w:bidi="ar"/>
              </w:rPr>
              <w:t>序号</w:t>
            </w:r>
          </w:p>
        </w:tc>
        <w:tc>
          <w:tcPr>
            <w:tcW w:w="1540"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 w:eastAsia="仿宋_GB2312"/>
                <w:b/>
                <w:sz w:val="24"/>
                <w:szCs w:val="24"/>
              </w:rPr>
            </w:pPr>
            <w:r>
              <w:rPr>
                <w:rFonts w:hint="eastAsia" w:ascii="仿宋_GB2312" w:hAnsi="??" w:eastAsia="仿宋_GB2312" w:cs="仿宋_GB2312"/>
                <w:b/>
                <w:sz w:val="24"/>
                <w:szCs w:val="24"/>
                <w:lang w:bidi="ar"/>
              </w:rPr>
              <w:t>项目名称</w:t>
            </w:r>
          </w:p>
        </w:tc>
        <w:tc>
          <w:tcPr>
            <w:tcW w:w="104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 w:eastAsia="仿宋_GB2312"/>
                <w:b/>
                <w:sz w:val="24"/>
                <w:szCs w:val="24"/>
              </w:rPr>
            </w:pPr>
            <w:r>
              <w:rPr>
                <w:rFonts w:hint="eastAsia" w:ascii="仿宋_GB2312" w:hAnsi="??" w:eastAsia="仿宋_GB2312" w:cs="仿宋_GB2312"/>
                <w:b/>
                <w:sz w:val="24"/>
                <w:szCs w:val="24"/>
                <w:lang w:bidi="ar"/>
              </w:rPr>
              <w:t>项目负责人</w:t>
            </w:r>
          </w:p>
        </w:tc>
        <w:tc>
          <w:tcPr>
            <w:tcW w:w="1839"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 w:eastAsia="仿宋_GB2312"/>
                <w:b/>
                <w:sz w:val="24"/>
                <w:szCs w:val="24"/>
              </w:rPr>
            </w:pPr>
            <w:r>
              <w:rPr>
                <w:rFonts w:hint="eastAsia" w:ascii="仿宋_GB2312" w:hAnsi="??" w:eastAsia="仿宋_GB2312" w:cs="仿宋_GB2312"/>
                <w:b/>
                <w:sz w:val="24"/>
                <w:szCs w:val="24"/>
                <w:lang w:bidi="ar"/>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3"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 w:eastAsia="仿宋_GB2312"/>
                <w:sz w:val="24"/>
                <w:szCs w:val="24"/>
              </w:rPr>
            </w:pPr>
            <w:r>
              <w:rPr>
                <w:rFonts w:ascii="仿宋_GB2312" w:hAnsi="??" w:eastAsia="仿宋_GB2312" w:cs="仿宋_GB2312"/>
                <w:sz w:val="24"/>
                <w:szCs w:val="24"/>
                <w:lang w:bidi="ar"/>
              </w:rPr>
              <w:t>1</w:t>
            </w:r>
          </w:p>
        </w:tc>
        <w:tc>
          <w:tcPr>
            <w:tcW w:w="1540"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 w:eastAsia="仿宋_GB2312"/>
                <w:sz w:val="24"/>
                <w:szCs w:val="24"/>
              </w:rPr>
            </w:pPr>
            <w:r>
              <w:rPr>
                <w:rFonts w:hint="eastAsia" w:ascii="仿宋_GB2312" w:hAnsi="??" w:eastAsia="仿宋_GB2312" w:cs="仿宋_GB2312"/>
                <w:sz w:val="24"/>
                <w:szCs w:val="24"/>
                <w:lang w:bidi="ar"/>
              </w:rPr>
              <w:t>材料科学与工程</w:t>
            </w:r>
          </w:p>
        </w:tc>
        <w:tc>
          <w:tcPr>
            <w:tcW w:w="1045" w:type="pct"/>
            <w:tcBorders>
              <w:top w:val="single" w:color="auto" w:sz="4" w:space="0"/>
              <w:left w:val="nil"/>
              <w:bottom w:val="single" w:color="auto" w:sz="4" w:space="0"/>
              <w:right w:val="single" w:color="auto" w:sz="4" w:space="0"/>
            </w:tcBorders>
            <w:noWrap/>
            <w:vAlign w:val="center"/>
          </w:tcPr>
          <w:p>
            <w:pPr>
              <w:jc w:val="center"/>
              <w:rPr>
                <w:rFonts w:ascii="仿宋_GB2312" w:hAnsi="??" w:eastAsia="仿宋_GB2312"/>
                <w:sz w:val="24"/>
                <w:szCs w:val="24"/>
              </w:rPr>
            </w:pPr>
            <w:r>
              <w:rPr>
                <w:rFonts w:hint="eastAsia" w:ascii="仿宋_GB2312" w:hAnsi="??" w:eastAsia="仿宋_GB2312" w:cs="仿宋_GB2312"/>
                <w:sz w:val="24"/>
                <w:szCs w:val="24"/>
                <w:lang w:bidi="ar"/>
              </w:rPr>
              <w:t>梅乐夫</w:t>
            </w:r>
          </w:p>
        </w:tc>
        <w:tc>
          <w:tcPr>
            <w:tcW w:w="1839" w:type="pct"/>
            <w:tcBorders>
              <w:top w:val="single" w:color="auto" w:sz="4" w:space="0"/>
              <w:left w:val="nil"/>
              <w:bottom w:val="single" w:color="auto" w:sz="4" w:space="0"/>
              <w:right w:val="single" w:color="auto" w:sz="4" w:space="0"/>
            </w:tcBorders>
            <w:noWrap/>
            <w:vAlign w:val="center"/>
          </w:tcPr>
          <w:p>
            <w:pPr>
              <w:widowControl/>
              <w:jc w:val="center"/>
              <w:rPr>
                <w:rFonts w:ascii="仿宋_GB2312" w:hAnsi="??" w:eastAsia="仿宋_GB2312"/>
                <w:color w:val="000000"/>
                <w:sz w:val="24"/>
                <w:szCs w:val="24"/>
              </w:rPr>
            </w:pPr>
            <w:r>
              <w:rPr>
                <w:rFonts w:hint="eastAsia" w:ascii="仿宋_GB2312" w:hAnsi="??" w:eastAsia="仿宋_GB2312" w:cs="仿宋_GB2312"/>
                <w:color w:val="000000"/>
                <w:sz w:val="24"/>
                <w:szCs w:val="24"/>
                <w:lang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3"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 w:eastAsia="仿宋_GB2312"/>
                <w:sz w:val="24"/>
                <w:szCs w:val="24"/>
              </w:rPr>
            </w:pPr>
            <w:r>
              <w:rPr>
                <w:rFonts w:ascii="仿宋_GB2312" w:hAnsi="??" w:eastAsia="仿宋_GB2312" w:cs="仿宋_GB2312"/>
                <w:sz w:val="24"/>
                <w:szCs w:val="24"/>
                <w:lang w:bidi="ar"/>
              </w:rPr>
              <w:t>2</w:t>
            </w:r>
          </w:p>
        </w:tc>
        <w:tc>
          <w:tcPr>
            <w:tcW w:w="1540" w:type="pct"/>
            <w:tcBorders>
              <w:top w:val="nil"/>
              <w:left w:val="single" w:color="auto" w:sz="4" w:space="0"/>
              <w:bottom w:val="single" w:color="auto" w:sz="4" w:space="0"/>
              <w:right w:val="single" w:color="auto" w:sz="4" w:space="0"/>
            </w:tcBorders>
            <w:noWrap/>
            <w:vAlign w:val="center"/>
          </w:tcPr>
          <w:p>
            <w:pPr>
              <w:jc w:val="center"/>
              <w:rPr>
                <w:rFonts w:ascii="仿宋_GB2312" w:hAnsi="??" w:eastAsia="仿宋_GB2312"/>
                <w:sz w:val="24"/>
                <w:szCs w:val="24"/>
              </w:rPr>
            </w:pPr>
            <w:r>
              <w:rPr>
                <w:rFonts w:hint="eastAsia" w:ascii="仿宋_GB2312" w:hAnsi="??" w:eastAsia="仿宋_GB2312" w:cs="仿宋_GB2312"/>
                <w:sz w:val="24"/>
                <w:szCs w:val="24"/>
                <w:lang w:bidi="ar"/>
              </w:rPr>
              <w:t>环境工程</w:t>
            </w:r>
          </w:p>
        </w:tc>
        <w:tc>
          <w:tcPr>
            <w:tcW w:w="1045" w:type="pct"/>
            <w:tcBorders>
              <w:top w:val="nil"/>
              <w:left w:val="nil"/>
              <w:bottom w:val="single" w:color="auto" w:sz="4" w:space="0"/>
              <w:right w:val="single" w:color="auto" w:sz="4" w:space="0"/>
            </w:tcBorders>
            <w:noWrap/>
            <w:vAlign w:val="center"/>
          </w:tcPr>
          <w:p>
            <w:pPr>
              <w:jc w:val="center"/>
              <w:rPr>
                <w:rFonts w:ascii="仿宋_GB2312" w:hAnsi="??" w:eastAsia="仿宋_GB2312"/>
                <w:sz w:val="24"/>
                <w:szCs w:val="24"/>
              </w:rPr>
            </w:pPr>
            <w:r>
              <w:rPr>
                <w:rFonts w:ascii="仿宋_GB2312" w:hAnsi="??" w:eastAsia="仿宋_GB2312" w:cs="仿宋_GB2312"/>
                <w:sz w:val="24"/>
                <w:szCs w:val="24"/>
                <w:lang w:bidi="ar"/>
              </w:rPr>
              <w:t xml:space="preserve"> </w:t>
            </w:r>
            <w:r>
              <w:rPr>
                <w:rFonts w:hint="eastAsia" w:ascii="仿宋_GB2312" w:hAnsi="??" w:eastAsia="仿宋_GB2312" w:cs="仿宋_GB2312"/>
                <w:sz w:val="24"/>
                <w:szCs w:val="24"/>
                <w:lang w:bidi="ar"/>
              </w:rPr>
              <w:t>何  伟</w:t>
            </w:r>
          </w:p>
        </w:tc>
        <w:tc>
          <w:tcPr>
            <w:tcW w:w="1839" w:type="pct"/>
            <w:tcBorders>
              <w:top w:val="single" w:color="auto" w:sz="4" w:space="0"/>
              <w:left w:val="nil"/>
              <w:bottom w:val="single" w:color="auto" w:sz="4" w:space="0"/>
              <w:right w:val="single" w:color="auto" w:sz="4" w:space="0"/>
            </w:tcBorders>
            <w:noWrap/>
            <w:vAlign w:val="center"/>
          </w:tcPr>
          <w:p>
            <w:pPr>
              <w:jc w:val="center"/>
              <w:rPr>
                <w:rFonts w:ascii="仿宋_GB2312" w:hAnsi="??" w:eastAsia="仿宋_GB2312"/>
                <w:sz w:val="24"/>
                <w:szCs w:val="24"/>
              </w:rPr>
            </w:pPr>
            <w:r>
              <w:rPr>
                <w:rFonts w:hint="eastAsia" w:ascii="仿宋_GB2312" w:hAnsi="??" w:eastAsia="仿宋_GB2312" w:cs="仿宋_GB2312"/>
                <w:sz w:val="24"/>
                <w:szCs w:val="24"/>
                <w:lang w:bidi="ar"/>
              </w:rPr>
              <w:t>水资源与环境学院</w:t>
            </w:r>
          </w:p>
        </w:tc>
      </w:tr>
    </w:tbl>
    <w:p>
      <w:pPr>
        <w:rPr>
          <w:szCs w:val="28"/>
        </w:rPr>
      </w:pPr>
    </w:p>
    <w:p>
      <w:pPr>
        <w:jc w:val="left"/>
        <w:rPr>
          <w:rFonts w:hint="eastAsia" w:ascii="仿宋_GB2312" w:hAnsi="??" w:eastAsia="仿宋_GB2312" w:cs="仿宋_GB2312"/>
          <w:sz w:val="24"/>
          <w:szCs w:val="24"/>
          <w:lang w:eastAsia="zh-CN" w:bidi="ar"/>
        </w:rPr>
      </w:pPr>
      <w:r>
        <w:rPr>
          <w:rFonts w:hint="eastAsia" w:ascii="仿宋_GB2312" w:hAnsi="??" w:eastAsia="仿宋_GB2312" w:cs="仿宋_GB2312"/>
          <w:sz w:val="24"/>
          <w:szCs w:val="24"/>
          <w:lang w:eastAsia="zh-CN" w:bidi="ar"/>
        </w:rPr>
        <w:t>（</w:t>
      </w:r>
      <w:r>
        <w:rPr>
          <w:rFonts w:hint="eastAsia" w:ascii="仿宋_GB2312" w:hAnsi="??" w:eastAsia="仿宋_GB2312" w:cs="仿宋_GB2312"/>
          <w:sz w:val="24"/>
          <w:szCs w:val="24"/>
          <w:lang w:val="en-US" w:eastAsia="zh-CN" w:bidi="ar"/>
        </w:rPr>
        <w:t>注：本项目支持经费3万元/项</w:t>
      </w:r>
      <w:r>
        <w:rPr>
          <w:rFonts w:hint="eastAsia" w:ascii="仿宋_GB2312" w:hAnsi="??" w:eastAsia="仿宋_GB2312" w:cs="仿宋_GB2312"/>
          <w:sz w:val="24"/>
          <w:szCs w:val="24"/>
          <w:lang w:eastAsia="zh-CN" w:bidi="ar"/>
        </w:rPr>
        <w:t>）</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rFonts w:ascii="黑体" w:hAnsi="宋体" w:eastAsia="黑体"/>
          <w:sz w:val="32"/>
          <w:szCs w:val="32"/>
        </w:rPr>
      </w:pPr>
      <w:r>
        <w:rPr>
          <w:rFonts w:hint="eastAsia" w:ascii="黑体" w:hAnsi="宋体" w:eastAsia="黑体" w:cs="黑体"/>
          <w:sz w:val="32"/>
          <w:szCs w:val="32"/>
          <w:lang w:bidi="ar"/>
        </w:rPr>
        <w:t>附件</w:t>
      </w:r>
      <w:r>
        <w:rPr>
          <w:rFonts w:ascii="黑体" w:hAnsi="宋体" w:eastAsia="黑体"/>
          <w:sz w:val="32"/>
          <w:szCs w:val="32"/>
          <w:lang w:bidi="ar"/>
        </w:rPr>
        <w:t>2</w:t>
      </w:r>
      <w:r>
        <w:rPr>
          <w:rFonts w:hint="eastAsia" w:ascii="黑体" w:hAnsi="宋体" w:eastAsia="黑体" w:cs="黑体"/>
          <w:sz w:val="32"/>
          <w:szCs w:val="32"/>
          <w:lang w:bidi="ar"/>
        </w:rPr>
        <w:t>：</w:t>
      </w:r>
    </w:p>
    <w:p>
      <w:pPr>
        <w:rPr>
          <w:rFonts w:ascii="方正小标宋简体" w:hAnsi="宋体" w:eastAsia="方正小标宋简体"/>
          <w:sz w:val="32"/>
          <w:szCs w:val="32"/>
        </w:rPr>
      </w:pPr>
    </w:p>
    <w:p>
      <w:pPr>
        <w:jc w:val="center"/>
        <w:rPr>
          <w:rFonts w:ascii="方正小标宋简体" w:hAnsi="宋体" w:eastAsia="方正小标宋简体"/>
          <w:sz w:val="36"/>
          <w:szCs w:val="36"/>
        </w:rPr>
      </w:pPr>
      <w:r>
        <w:rPr>
          <w:rFonts w:hint="eastAsia" w:ascii="方正小标宋简体" w:hAnsi="方正小标宋简体" w:eastAsia="方正小标宋简体" w:cs="方正小标宋简体"/>
          <w:sz w:val="36"/>
          <w:szCs w:val="36"/>
          <w:lang w:bidi="ar"/>
        </w:rPr>
        <w:t>知识图谱</w:t>
      </w:r>
      <w:r>
        <w:rPr>
          <w:rFonts w:ascii="方正小标宋简体" w:hAnsi="方正小标宋简体" w:eastAsia="方正小标宋简体" w:cs="方正小标宋简体"/>
          <w:sz w:val="36"/>
          <w:szCs w:val="36"/>
          <w:lang w:bidi="ar"/>
        </w:rPr>
        <w:t>AI</w:t>
      </w:r>
      <w:r>
        <w:rPr>
          <w:rFonts w:hint="eastAsia" w:ascii="方正小标宋简体" w:hAnsi="方正小标宋简体" w:eastAsia="方正小标宋简体" w:cs="方正小标宋简体"/>
          <w:sz w:val="36"/>
          <w:szCs w:val="36"/>
          <w:lang w:bidi="ar"/>
        </w:rPr>
        <w:t>课程建设项目</w:t>
      </w:r>
    </w:p>
    <w:p>
      <w:pPr>
        <w:jc w:val="center"/>
        <w:rPr>
          <w:rFonts w:ascii="方正小标宋简体" w:hAnsi="宋体" w:eastAsia="方正小标宋简体"/>
          <w:sz w:val="36"/>
          <w:szCs w:val="36"/>
        </w:rPr>
      </w:pPr>
    </w:p>
    <w:tbl>
      <w:tblPr>
        <w:tblStyle w:val="2"/>
        <w:tblW w:w="53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416"/>
        <w:gridCol w:w="3696"/>
        <w:gridCol w:w="939"/>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 w:eastAsia="仿宋_GB2312"/>
                <w:b/>
                <w:sz w:val="24"/>
                <w:szCs w:val="24"/>
              </w:rPr>
            </w:pPr>
            <w:r>
              <w:rPr>
                <w:rFonts w:hint="eastAsia" w:ascii="仿宋_GB2312" w:hAnsi="??" w:eastAsia="仿宋_GB2312" w:cs="仿宋_GB2312"/>
                <w:b/>
                <w:sz w:val="24"/>
                <w:szCs w:val="24"/>
                <w:lang w:bidi="ar"/>
              </w:rPr>
              <w:t>序号</w:t>
            </w:r>
          </w:p>
        </w:tc>
        <w:tc>
          <w:tcPr>
            <w:tcW w:w="713"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 w:eastAsia="仿宋_GB2312"/>
                <w:b/>
                <w:sz w:val="24"/>
                <w:szCs w:val="24"/>
              </w:rPr>
            </w:pPr>
            <w:r>
              <w:rPr>
                <w:rFonts w:hint="eastAsia" w:ascii="仿宋_GB2312" w:hAnsi="??" w:eastAsia="仿宋_GB2312" w:cs="仿宋_GB2312"/>
                <w:b/>
                <w:sz w:val="24"/>
                <w:szCs w:val="24"/>
                <w:lang w:bidi="ar"/>
              </w:rPr>
              <w:t>项目编号</w:t>
            </w:r>
          </w:p>
        </w:tc>
        <w:tc>
          <w:tcPr>
            <w:tcW w:w="185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 w:eastAsia="仿宋_GB2312"/>
                <w:b/>
                <w:sz w:val="24"/>
                <w:szCs w:val="24"/>
              </w:rPr>
            </w:pPr>
            <w:r>
              <w:rPr>
                <w:rFonts w:hint="eastAsia" w:ascii="仿宋_GB2312" w:hAnsi="??" w:eastAsia="仿宋_GB2312" w:cs="仿宋_GB2312"/>
                <w:b/>
                <w:sz w:val="24"/>
                <w:szCs w:val="24"/>
                <w:lang w:bidi="ar"/>
              </w:rPr>
              <w:t>项目名称</w:t>
            </w:r>
          </w:p>
        </w:tc>
        <w:tc>
          <w:tcPr>
            <w:tcW w:w="47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 w:eastAsia="仿宋_GB2312"/>
                <w:b/>
                <w:sz w:val="24"/>
                <w:szCs w:val="24"/>
              </w:rPr>
            </w:pPr>
            <w:r>
              <w:rPr>
                <w:rFonts w:hint="eastAsia" w:ascii="仿宋_GB2312" w:hAnsi="??" w:eastAsia="仿宋_GB2312" w:cs="仿宋_GB2312"/>
                <w:b/>
                <w:sz w:val="24"/>
                <w:szCs w:val="24"/>
                <w:lang w:bidi="ar"/>
              </w:rPr>
              <w:t>项目</w:t>
            </w:r>
          </w:p>
          <w:p>
            <w:pPr>
              <w:jc w:val="center"/>
              <w:rPr>
                <w:rFonts w:ascii="仿宋_GB2312" w:hAnsi="??" w:eastAsia="仿宋_GB2312"/>
                <w:b/>
                <w:sz w:val="24"/>
                <w:szCs w:val="24"/>
              </w:rPr>
            </w:pPr>
            <w:r>
              <w:rPr>
                <w:rFonts w:hint="eastAsia" w:ascii="仿宋_GB2312" w:hAnsi="??" w:eastAsia="仿宋_GB2312" w:cs="仿宋_GB2312"/>
                <w:b/>
                <w:sz w:val="24"/>
                <w:szCs w:val="24"/>
                <w:lang w:bidi="ar"/>
              </w:rPr>
              <w:t>负责人</w:t>
            </w:r>
          </w:p>
        </w:tc>
        <w:tc>
          <w:tcPr>
            <w:tcW w:w="149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 w:eastAsia="仿宋_GB2312"/>
                <w:b/>
                <w:sz w:val="24"/>
                <w:szCs w:val="24"/>
              </w:rPr>
            </w:pPr>
            <w:r>
              <w:rPr>
                <w:rFonts w:hint="eastAsia" w:ascii="仿宋_GB2312" w:hAnsi="??" w:eastAsia="仿宋_GB2312" w:cs="仿宋_GB2312"/>
                <w:b/>
                <w:sz w:val="24"/>
                <w:szCs w:val="24"/>
                <w:lang w:bidi="ar"/>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 w:eastAsia="仿宋_GB2312"/>
                <w:sz w:val="24"/>
                <w:szCs w:val="24"/>
              </w:rPr>
            </w:pPr>
            <w:r>
              <w:rPr>
                <w:rFonts w:ascii="仿宋_GB2312" w:hAnsi="??" w:eastAsia="仿宋_GB2312" w:cs="仿宋_GB2312"/>
                <w:sz w:val="24"/>
                <w:szCs w:val="24"/>
                <w:lang w:bidi="ar"/>
              </w:rPr>
              <w:t>1</w:t>
            </w:r>
          </w:p>
        </w:tc>
        <w:tc>
          <w:tcPr>
            <w:tcW w:w="71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 w:eastAsia="仿宋_GB2312"/>
                <w:color w:val="000000"/>
                <w:sz w:val="24"/>
                <w:szCs w:val="24"/>
              </w:rPr>
            </w:pPr>
            <w:r>
              <w:rPr>
                <w:rFonts w:ascii="仿宋_GB2312" w:hAnsi="??" w:eastAsia="仿宋_GB2312" w:cs="仿宋_GB2312"/>
                <w:color w:val="000000"/>
                <w:sz w:val="24"/>
                <w:szCs w:val="24"/>
                <w:lang w:bidi="ar"/>
              </w:rPr>
              <w:t>AIKC202301</w:t>
            </w:r>
          </w:p>
        </w:tc>
        <w:tc>
          <w:tcPr>
            <w:tcW w:w="185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 w:eastAsia="仿宋_GB2312" w:cs="仿宋_GB2312"/>
                <w:color w:val="000000"/>
                <w:sz w:val="24"/>
                <w:szCs w:val="24"/>
                <w:lang w:bidi="ar"/>
              </w:rPr>
            </w:pPr>
            <w:r>
              <w:rPr>
                <w:rFonts w:hint="eastAsia" w:ascii="仿宋_GB2312" w:hAnsi="??" w:eastAsia="仿宋_GB2312" w:cs="仿宋_GB2312"/>
                <w:color w:val="000000"/>
                <w:sz w:val="24"/>
                <w:szCs w:val="24"/>
                <w:lang w:bidi="ar"/>
              </w:rPr>
              <w:t>《综合地质学》知识图谱</w:t>
            </w:r>
            <w:r>
              <w:rPr>
                <w:rFonts w:ascii="仿宋_GB2312" w:hAnsi="??" w:eastAsia="仿宋_GB2312" w:cs="仿宋_GB2312"/>
                <w:color w:val="000000"/>
                <w:sz w:val="24"/>
                <w:szCs w:val="24"/>
                <w:lang w:bidi="ar"/>
              </w:rPr>
              <w:t>AI</w:t>
            </w:r>
            <w:r>
              <w:rPr>
                <w:rFonts w:hint="eastAsia" w:ascii="仿宋_GB2312" w:hAnsi="??" w:eastAsia="仿宋_GB2312" w:cs="仿宋_GB2312"/>
                <w:color w:val="000000"/>
                <w:sz w:val="24"/>
                <w:szCs w:val="24"/>
                <w:lang w:bidi="ar"/>
              </w:rPr>
              <w:t>课程</w:t>
            </w:r>
          </w:p>
          <w:p>
            <w:pPr>
              <w:jc w:val="center"/>
              <w:rPr>
                <w:rFonts w:ascii="仿宋_GB2312" w:hAnsi="??" w:eastAsia="仿宋_GB2312"/>
                <w:color w:val="000000"/>
                <w:sz w:val="24"/>
                <w:szCs w:val="24"/>
              </w:rPr>
            </w:pPr>
            <w:r>
              <w:rPr>
                <w:rFonts w:hint="eastAsia" w:ascii="仿宋_GB2312" w:hAnsi="??" w:eastAsia="仿宋_GB2312" w:cs="仿宋_GB2312"/>
                <w:color w:val="000000"/>
                <w:sz w:val="24"/>
                <w:szCs w:val="24"/>
                <w:lang w:bidi="ar"/>
              </w:rPr>
              <w:t>建设</w:t>
            </w:r>
          </w:p>
        </w:tc>
        <w:tc>
          <w:tcPr>
            <w:tcW w:w="474" w:type="pct"/>
            <w:tcBorders>
              <w:top w:val="single" w:color="auto" w:sz="4" w:space="0"/>
              <w:left w:val="nil"/>
              <w:bottom w:val="single" w:color="auto" w:sz="4" w:space="0"/>
              <w:right w:val="single" w:color="auto" w:sz="4" w:space="0"/>
            </w:tcBorders>
            <w:noWrap/>
            <w:vAlign w:val="center"/>
          </w:tcPr>
          <w:p>
            <w:pPr>
              <w:jc w:val="center"/>
              <w:rPr>
                <w:rFonts w:ascii="仿宋_GB2312" w:hAnsi="??" w:eastAsia="仿宋_GB2312"/>
                <w:color w:val="000000"/>
                <w:sz w:val="24"/>
                <w:szCs w:val="24"/>
              </w:rPr>
            </w:pPr>
            <w:r>
              <w:rPr>
                <w:rFonts w:hint="eastAsia" w:ascii="仿宋_GB2312" w:hAnsi="??" w:eastAsia="仿宋_GB2312" w:cs="仿宋_GB2312"/>
                <w:color w:val="000000"/>
                <w:sz w:val="24"/>
                <w:szCs w:val="24"/>
                <w:lang w:bidi="ar"/>
              </w:rPr>
              <w:t>孟</w:t>
            </w:r>
            <w:r>
              <w:rPr>
                <w:rFonts w:hint="eastAsia" w:ascii="仿宋_GB2312" w:hAnsi="??" w:eastAsia="仿宋_GB2312" w:cs="仿宋_GB2312"/>
                <w:color w:val="000000"/>
                <w:sz w:val="24"/>
                <w:lang w:bidi="ar"/>
              </w:rPr>
              <w:t xml:space="preserve">  </w:t>
            </w:r>
            <w:r>
              <w:rPr>
                <w:rFonts w:hint="eastAsia" w:ascii="仿宋_GB2312" w:hAnsi="??" w:eastAsia="仿宋_GB2312" w:cs="仿宋_GB2312"/>
                <w:color w:val="000000"/>
                <w:sz w:val="24"/>
                <w:szCs w:val="24"/>
                <w:lang w:bidi="ar"/>
              </w:rPr>
              <w:t>俊</w:t>
            </w:r>
          </w:p>
        </w:tc>
        <w:tc>
          <w:tcPr>
            <w:tcW w:w="1495" w:type="pct"/>
            <w:tcBorders>
              <w:top w:val="single" w:color="auto" w:sz="4" w:space="0"/>
              <w:left w:val="nil"/>
              <w:bottom w:val="single" w:color="auto" w:sz="4" w:space="0"/>
              <w:right w:val="single" w:color="auto" w:sz="4" w:space="0"/>
            </w:tcBorders>
            <w:noWrap/>
            <w:vAlign w:val="center"/>
          </w:tcPr>
          <w:p>
            <w:pPr>
              <w:jc w:val="center"/>
              <w:rPr>
                <w:rFonts w:ascii="仿宋_GB2312" w:hAnsi="??" w:eastAsia="仿宋_GB2312"/>
                <w:sz w:val="24"/>
                <w:szCs w:val="24"/>
              </w:rPr>
            </w:pPr>
            <w:r>
              <w:rPr>
                <w:rFonts w:hint="eastAsia" w:ascii="仿宋_GB2312" w:hAnsi="??" w:eastAsia="仿宋_GB2312" w:cs="仿宋_GB2312"/>
                <w:sz w:val="24"/>
                <w:szCs w:val="24"/>
                <w:lang w:bidi="ar"/>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 w:eastAsia="仿宋_GB2312"/>
                <w:sz w:val="24"/>
                <w:szCs w:val="24"/>
              </w:rPr>
            </w:pPr>
            <w:r>
              <w:rPr>
                <w:rFonts w:ascii="仿宋_GB2312" w:hAnsi="??" w:eastAsia="仿宋_GB2312" w:cs="仿宋_GB2312"/>
                <w:sz w:val="24"/>
                <w:szCs w:val="24"/>
                <w:lang w:bidi="ar"/>
              </w:rPr>
              <w:t>2</w:t>
            </w:r>
          </w:p>
        </w:tc>
        <w:tc>
          <w:tcPr>
            <w:tcW w:w="713"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 w:eastAsia="仿宋_GB2312"/>
                <w:sz w:val="24"/>
                <w:szCs w:val="24"/>
              </w:rPr>
            </w:pPr>
            <w:r>
              <w:rPr>
                <w:rFonts w:ascii="仿宋_GB2312" w:hAnsi="??" w:eastAsia="仿宋_GB2312" w:cs="仿宋_GB2312"/>
                <w:sz w:val="24"/>
                <w:szCs w:val="24"/>
                <w:lang w:bidi="ar"/>
              </w:rPr>
              <w:t>AIKC202302</w:t>
            </w:r>
          </w:p>
        </w:tc>
        <w:tc>
          <w:tcPr>
            <w:tcW w:w="1855" w:type="pct"/>
            <w:tcBorders>
              <w:top w:val="nil"/>
              <w:left w:val="single" w:color="auto" w:sz="4" w:space="0"/>
              <w:bottom w:val="single" w:color="auto" w:sz="4" w:space="0"/>
              <w:right w:val="single" w:color="auto" w:sz="4" w:space="0"/>
            </w:tcBorders>
            <w:noWrap/>
            <w:vAlign w:val="center"/>
          </w:tcPr>
          <w:p>
            <w:pPr>
              <w:jc w:val="center"/>
              <w:rPr>
                <w:rFonts w:ascii="仿宋_GB2312" w:hAnsi="??" w:eastAsia="仿宋_GB2312"/>
                <w:color w:val="000000"/>
                <w:sz w:val="24"/>
                <w:szCs w:val="24"/>
              </w:rPr>
            </w:pPr>
            <w:r>
              <w:rPr>
                <w:rFonts w:hint="eastAsia" w:ascii="仿宋_GB2312" w:hAnsi="??" w:eastAsia="仿宋_GB2312" w:cs="仿宋_GB2312"/>
                <w:color w:val="000000"/>
                <w:sz w:val="24"/>
                <w:szCs w:val="24"/>
                <w:lang w:bidi="ar"/>
              </w:rPr>
              <w:t>面向对象程序设计</w:t>
            </w:r>
          </w:p>
        </w:tc>
        <w:tc>
          <w:tcPr>
            <w:tcW w:w="474" w:type="pct"/>
            <w:tcBorders>
              <w:top w:val="nil"/>
              <w:left w:val="nil"/>
              <w:bottom w:val="single" w:color="auto" w:sz="4" w:space="0"/>
              <w:right w:val="single" w:color="auto" w:sz="4" w:space="0"/>
            </w:tcBorders>
            <w:noWrap/>
            <w:vAlign w:val="center"/>
          </w:tcPr>
          <w:p>
            <w:pPr>
              <w:jc w:val="center"/>
              <w:rPr>
                <w:rFonts w:ascii="仿宋_GB2312" w:hAnsi="??" w:eastAsia="仿宋_GB2312"/>
                <w:color w:val="000000"/>
                <w:sz w:val="24"/>
                <w:szCs w:val="24"/>
              </w:rPr>
            </w:pPr>
            <w:r>
              <w:rPr>
                <w:rFonts w:hint="eastAsia" w:ascii="仿宋_GB2312" w:hAnsi="??" w:eastAsia="仿宋_GB2312" w:cs="仿宋_GB2312"/>
                <w:color w:val="000000"/>
                <w:sz w:val="24"/>
                <w:szCs w:val="24"/>
                <w:lang w:bidi="ar"/>
              </w:rPr>
              <w:t>刁明光</w:t>
            </w:r>
          </w:p>
        </w:tc>
        <w:tc>
          <w:tcPr>
            <w:tcW w:w="1495" w:type="pct"/>
            <w:tcBorders>
              <w:top w:val="single" w:color="auto" w:sz="4" w:space="0"/>
              <w:left w:val="nil"/>
              <w:bottom w:val="single" w:color="auto" w:sz="4" w:space="0"/>
              <w:right w:val="single" w:color="auto" w:sz="4" w:space="0"/>
            </w:tcBorders>
            <w:noWrap/>
            <w:vAlign w:val="center"/>
          </w:tcPr>
          <w:p>
            <w:pPr>
              <w:jc w:val="center"/>
              <w:rPr>
                <w:rFonts w:ascii="仿宋_GB2312" w:hAnsi="??" w:eastAsia="仿宋_GB2312"/>
                <w:sz w:val="24"/>
                <w:szCs w:val="24"/>
              </w:rPr>
            </w:pPr>
            <w:r>
              <w:rPr>
                <w:rFonts w:hint="eastAsia" w:ascii="仿宋_GB2312" w:hAnsi="??" w:eastAsia="仿宋_GB2312" w:cs="仿宋_GB2312"/>
                <w:sz w:val="24"/>
                <w:szCs w:val="24"/>
                <w:lang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 w:eastAsia="仿宋_GB2312"/>
                <w:sz w:val="24"/>
                <w:szCs w:val="24"/>
              </w:rPr>
            </w:pPr>
            <w:r>
              <w:rPr>
                <w:rFonts w:ascii="仿宋_GB2312" w:hAnsi="??" w:eastAsia="仿宋_GB2312" w:cs="仿宋_GB2312"/>
                <w:sz w:val="24"/>
                <w:szCs w:val="24"/>
                <w:lang w:bidi="ar"/>
              </w:rPr>
              <w:t>3</w:t>
            </w:r>
          </w:p>
        </w:tc>
        <w:tc>
          <w:tcPr>
            <w:tcW w:w="713"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 w:eastAsia="仿宋_GB2312"/>
                <w:sz w:val="24"/>
                <w:szCs w:val="24"/>
              </w:rPr>
            </w:pPr>
            <w:r>
              <w:rPr>
                <w:rFonts w:ascii="仿宋_GB2312" w:hAnsi="??" w:eastAsia="仿宋_GB2312" w:cs="仿宋_GB2312"/>
                <w:sz w:val="24"/>
                <w:szCs w:val="24"/>
                <w:lang w:bidi="ar"/>
              </w:rPr>
              <w:t>AIKC202303</w:t>
            </w:r>
          </w:p>
        </w:tc>
        <w:tc>
          <w:tcPr>
            <w:tcW w:w="1855" w:type="pct"/>
            <w:tcBorders>
              <w:top w:val="nil"/>
              <w:left w:val="single" w:color="auto" w:sz="4" w:space="0"/>
              <w:bottom w:val="single" w:color="auto" w:sz="4" w:space="0"/>
              <w:right w:val="single" w:color="auto" w:sz="4" w:space="0"/>
            </w:tcBorders>
            <w:noWrap/>
            <w:vAlign w:val="center"/>
          </w:tcPr>
          <w:p>
            <w:pPr>
              <w:jc w:val="center"/>
              <w:rPr>
                <w:rFonts w:ascii="仿宋_GB2312" w:hAnsi="??" w:eastAsia="仿宋_GB2312"/>
                <w:color w:val="000000"/>
                <w:sz w:val="24"/>
                <w:szCs w:val="24"/>
              </w:rPr>
            </w:pPr>
            <w:r>
              <w:rPr>
                <w:rFonts w:hint="eastAsia" w:ascii="仿宋_GB2312" w:hAnsi="??" w:eastAsia="仿宋_GB2312" w:cs="仿宋_GB2312"/>
                <w:color w:val="000000"/>
                <w:sz w:val="24"/>
                <w:szCs w:val="24"/>
                <w:lang w:bidi="ar"/>
              </w:rPr>
              <w:t>地球物理测井</w:t>
            </w:r>
          </w:p>
        </w:tc>
        <w:tc>
          <w:tcPr>
            <w:tcW w:w="474" w:type="pct"/>
            <w:tcBorders>
              <w:top w:val="nil"/>
              <w:left w:val="nil"/>
              <w:bottom w:val="single" w:color="auto" w:sz="4" w:space="0"/>
              <w:right w:val="single" w:color="auto" w:sz="4" w:space="0"/>
            </w:tcBorders>
            <w:noWrap/>
            <w:vAlign w:val="center"/>
          </w:tcPr>
          <w:p>
            <w:pPr>
              <w:jc w:val="center"/>
              <w:rPr>
                <w:rFonts w:ascii="仿宋_GB2312" w:hAnsi="??" w:eastAsia="仿宋_GB2312"/>
                <w:color w:val="000000"/>
                <w:sz w:val="24"/>
                <w:szCs w:val="24"/>
              </w:rPr>
            </w:pPr>
            <w:r>
              <w:rPr>
                <w:rFonts w:hint="eastAsia" w:ascii="仿宋_GB2312" w:hAnsi="??" w:eastAsia="仿宋_GB2312" w:cs="仿宋_GB2312"/>
                <w:color w:val="000000"/>
                <w:sz w:val="24"/>
                <w:szCs w:val="24"/>
                <w:lang w:bidi="ar"/>
              </w:rPr>
              <w:t>邹长春</w:t>
            </w:r>
          </w:p>
        </w:tc>
        <w:tc>
          <w:tcPr>
            <w:tcW w:w="1495" w:type="pct"/>
            <w:tcBorders>
              <w:top w:val="single" w:color="auto" w:sz="4" w:space="0"/>
              <w:left w:val="nil"/>
              <w:bottom w:val="single" w:color="auto" w:sz="4" w:space="0"/>
              <w:right w:val="single" w:color="auto" w:sz="4" w:space="0"/>
            </w:tcBorders>
            <w:noWrap/>
            <w:vAlign w:val="center"/>
          </w:tcPr>
          <w:p>
            <w:pPr>
              <w:jc w:val="center"/>
              <w:rPr>
                <w:rFonts w:ascii="仿宋_GB2312" w:hAnsi="??" w:eastAsia="仿宋_GB2312"/>
                <w:sz w:val="24"/>
                <w:szCs w:val="24"/>
              </w:rPr>
            </w:pPr>
            <w:r>
              <w:rPr>
                <w:rFonts w:ascii="仿宋_GB2312" w:hAnsi="??" w:eastAsia="仿宋_GB2312" w:cs="仿宋_GB2312"/>
                <w:sz w:val="24"/>
                <w:szCs w:val="24"/>
                <w:lang w:bidi="ar"/>
              </w:rPr>
              <w:t xml:space="preserve"> </w:t>
            </w:r>
            <w:r>
              <w:rPr>
                <w:rFonts w:hint="eastAsia" w:ascii="仿宋_GB2312" w:hAnsi="??" w:eastAsia="仿宋_GB2312" w:cs="仿宋_GB2312"/>
                <w:sz w:val="24"/>
                <w:szCs w:val="24"/>
                <w:lang w:bidi="ar"/>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 w:eastAsia="仿宋_GB2312"/>
                <w:sz w:val="24"/>
                <w:szCs w:val="24"/>
              </w:rPr>
            </w:pPr>
            <w:r>
              <w:rPr>
                <w:rFonts w:ascii="仿宋_GB2312" w:hAnsi="??" w:eastAsia="仿宋_GB2312" w:cs="仿宋_GB2312"/>
                <w:sz w:val="24"/>
                <w:szCs w:val="24"/>
                <w:lang w:bidi="ar"/>
              </w:rPr>
              <w:t>4</w:t>
            </w:r>
          </w:p>
        </w:tc>
        <w:tc>
          <w:tcPr>
            <w:tcW w:w="713"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 w:eastAsia="仿宋_GB2312"/>
                <w:sz w:val="24"/>
                <w:szCs w:val="24"/>
              </w:rPr>
            </w:pPr>
            <w:r>
              <w:rPr>
                <w:rFonts w:ascii="仿宋_GB2312" w:hAnsi="??" w:eastAsia="仿宋_GB2312" w:cs="仿宋_GB2312"/>
                <w:sz w:val="24"/>
                <w:szCs w:val="24"/>
                <w:lang w:bidi="ar"/>
              </w:rPr>
              <w:t>AIKC202304</w:t>
            </w:r>
          </w:p>
        </w:tc>
        <w:tc>
          <w:tcPr>
            <w:tcW w:w="1855" w:type="pct"/>
            <w:tcBorders>
              <w:top w:val="nil"/>
              <w:left w:val="single" w:color="auto" w:sz="4" w:space="0"/>
              <w:bottom w:val="single" w:color="auto" w:sz="4" w:space="0"/>
              <w:right w:val="single" w:color="auto" w:sz="4" w:space="0"/>
            </w:tcBorders>
            <w:noWrap/>
            <w:vAlign w:val="center"/>
          </w:tcPr>
          <w:p>
            <w:pPr>
              <w:jc w:val="center"/>
              <w:rPr>
                <w:rFonts w:ascii="仿宋_GB2312" w:hAnsi="??" w:eastAsia="仿宋_GB2312"/>
                <w:color w:val="000000"/>
                <w:sz w:val="24"/>
                <w:szCs w:val="24"/>
              </w:rPr>
            </w:pPr>
            <w:r>
              <w:rPr>
                <w:rFonts w:hint="eastAsia" w:ascii="仿宋_GB2312" w:hAnsi="??" w:eastAsia="仿宋_GB2312" w:cs="仿宋_GB2312"/>
                <w:color w:val="000000"/>
                <w:sz w:val="24"/>
                <w:szCs w:val="24"/>
                <w:lang w:bidi="ar"/>
              </w:rPr>
              <w:t>误差理论与测量平差基础</w:t>
            </w:r>
          </w:p>
        </w:tc>
        <w:tc>
          <w:tcPr>
            <w:tcW w:w="474" w:type="pct"/>
            <w:tcBorders>
              <w:top w:val="nil"/>
              <w:left w:val="nil"/>
              <w:bottom w:val="single" w:color="auto" w:sz="4" w:space="0"/>
              <w:right w:val="single" w:color="auto" w:sz="4" w:space="0"/>
            </w:tcBorders>
            <w:noWrap/>
            <w:vAlign w:val="center"/>
          </w:tcPr>
          <w:p>
            <w:pPr>
              <w:jc w:val="center"/>
              <w:rPr>
                <w:rFonts w:ascii="仿宋_GB2312" w:hAnsi="??" w:eastAsia="仿宋_GB2312"/>
                <w:color w:val="000000"/>
                <w:sz w:val="24"/>
                <w:szCs w:val="24"/>
              </w:rPr>
            </w:pPr>
            <w:r>
              <w:rPr>
                <w:rFonts w:hint="eastAsia" w:ascii="仿宋_GB2312" w:hAnsi="??" w:eastAsia="仿宋_GB2312" w:cs="仿宋_GB2312"/>
                <w:color w:val="000000"/>
                <w:sz w:val="24"/>
                <w:szCs w:val="24"/>
                <w:lang w:bidi="ar"/>
              </w:rPr>
              <w:t>杨</w:t>
            </w:r>
            <w:r>
              <w:rPr>
                <w:rFonts w:hint="eastAsia" w:ascii="仿宋_GB2312" w:hAnsi="??" w:eastAsia="仿宋_GB2312" w:cs="仿宋_GB2312"/>
                <w:color w:val="000000"/>
                <w:sz w:val="24"/>
                <w:lang w:bidi="ar"/>
              </w:rPr>
              <w:t xml:space="preserve">  </w:t>
            </w:r>
            <w:r>
              <w:rPr>
                <w:rFonts w:hint="eastAsia" w:ascii="仿宋_GB2312" w:hAnsi="??" w:eastAsia="仿宋_GB2312" w:cs="仿宋_GB2312"/>
                <w:color w:val="000000"/>
                <w:sz w:val="24"/>
                <w:szCs w:val="24"/>
                <w:lang w:bidi="ar"/>
              </w:rPr>
              <w:t>诚</w:t>
            </w:r>
          </w:p>
        </w:tc>
        <w:tc>
          <w:tcPr>
            <w:tcW w:w="1495" w:type="pct"/>
            <w:tcBorders>
              <w:top w:val="single" w:color="auto" w:sz="4" w:space="0"/>
              <w:left w:val="nil"/>
              <w:bottom w:val="single" w:color="auto" w:sz="4" w:space="0"/>
              <w:right w:val="single" w:color="auto" w:sz="4" w:space="0"/>
            </w:tcBorders>
            <w:noWrap/>
            <w:vAlign w:val="center"/>
          </w:tcPr>
          <w:p>
            <w:pPr>
              <w:jc w:val="center"/>
              <w:rPr>
                <w:rFonts w:ascii="仿宋_GB2312" w:hAnsi="??" w:eastAsia="仿宋_GB2312"/>
                <w:sz w:val="24"/>
                <w:szCs w:val="24"/>
              </w:rPr>
            </w:pPr>
            <w:r>
              <w:rPr>
                <w:rFonts w:hint="eastAsia" w:ascii="仿宋_GB2312" w:hAnsi="??" w:eastAsia="仿宋_GB2312" w:cs="仿宋_GB2312"/>
                <w:sz w:val="24"/>
                <w:szCs w:val="24"/>
                <w:lang w:bidi="ar"/>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 w:eastAsia="仿宋_GB2312"/>
                <w:sz w:val="24"/>
                <w:szCs w:val="24"/>
              </w:rPr>
            </w:pPr>
            <w:r>
              <w:rPr>
                <w:rFonts w:ascii="仿宋_GB2312" w:hAnsi="??" w:eastAsia="仿宋_GB2312" w:cs="仿宋_GB2312"/>
                <w:sz w:val="24"/>
                <w:szCs w:val="24"/>
                <w:lang w:bidi="ar"/>
              </w:rPr>
              <w:t>5</w:t>
            </w:r>
          </w:p>
        </w:tc>
        <w:tc>
          <w:tcPr>
            <w:tcW w:w="713"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 w:eastAsia="仿宋_GB2312"/>
                <w:sz w:val="24"/>
                <w:szCs w:val="24"/>
              </w:rPr>
            </w:pPr>
            <w:r>
              <w:rPr>
                <w:rFonts w:ascii="仿宋_GB2312" w:hAnsi="??" w:eastAsia="仿宋_GB2312" w:cs="仿宋_GB2312"/>
                <w:sz w:val="24"/>
                <w:szCs w:val="24"/>
                <w:lang w:bidi="ar"/>
              </w:rPr>
              <w:t>AIKC202305</w:t>
            </w:r>
          </w:p>
        </w:tc>
        <w:tc>
          <w:tcPr>
            <w:tcW w:w="1855" w:type="pct"/>
            <w:tcBorders>
              <w:top w:val="nil"/>
              <w:left w:val="single" w:color="auto" w:sz="4" w:space="0"/>
              <w:bottom w:val="single" w:color="auto" w:sz="4" w:space="0"/>
              <w:right w:val="single" w:color="auto" w:sz="4" w:space="0"/>
            </w:tcBorders>
            <w:noWrap/>
            <w:vAlign w:val="center"/>
          </w:tcPr>
          <w:p>
            <w:pPr>
              <w:jc w:val="center"/>
              <w:rPr>
                <w:rFonts w:ascii="仿宋_GB2312" w:hAnsi="??" w:eastAsia="仿宋_GB2312"/>
                <w:color w:val="000000"/>
                <w:sz w:val="24"/>
                <w:szCs w:val="24"/>
              </w:rPr>
            </w:pPr>
            <w:r>
              <w:rPr>
                <w:rFonts w:hint="eastAsia" w:ascii="仿宋_GB2312" w:hAnsi="??" w:eastAsia="仿宋_GB2312" w:cs="仿宋_GB2312"/>
                <w:color w:val="000000"/>
                <w:sz w:val="24"/>
                <w:szCs w:val="24"/>
                <w:lang w:bidi="ar"/>
              </w:rPr>
              <w:t>实验化学</w:t>
            </w:r>
          </w:p>
        </w:tc>
        <w:tc>
          <w:tcPr>
            <w:tcW w:w="474" w:type="pct"/>
            <w:tcBorders>
              <w:top w:val="nil"/>
              <w:left w:val="nil"/>
              <w:bottom w:val="single" w:color="auto" w:sz="4" w:space="0"/>
              <w:right w:val="single" w:color="auto" w:sz="4" w:space="0"/>
            </w:tcBorders>
            <w:noWrap/>
            <w:vAlign w:val="center"/>
          </w:tcPr>
          <w:p>
            <w:pPr>
              <w:jc w:val="center"/>
              <w:rPr>
                <w:rFonts w:ascii="仿宋_GB2312" w:hAnsi="??" w:eastAsia="仿宋_GB2312"/>
                <w:color w:val="000000"/>
                <w:sz w:val="24"/>
                <w:szCs w:val="24"/>
              </w:rPr>
            </w:pPr>
            <w:r>
              <w:rPr>
                <w:rFonts w:hint="eastAsia" w:ascii="仿宋_GB2312" w:hAnsi="??" w:eastAsia="仿宋_GB2312" w:cs="仿宋_GB2312"/>
                <w:color w:val="000000"/>
                <w:sz w:val="24"/>
                <w:szCs w:val="24"/>
                <w:lang w:bidi="ar"/>
              </w:rPr>
              <w:t>余</w:t>
            </w:r>
            <w:r>
              <w:rPr>
                <w:rFonts w:hint="eastAsia" w:ascii="仿宋_GB2312" w:hAnsi="??" w:eastAsia="仿宋_GB2312" w:cs="仿宋_GB2312"/>
                <w:color w:val="000000"/>
                <w:sz w:val="24"/>
                <w:lang w:bidi="ar"/>
              </w:rPr>
              <w:t xml:space="preserve">  </w:t>
            </w:r>
            <w:r>
              <w:rPr>
                <w:rFonts w:hint="eastAsia" w:ascii="仿宋_GB2312" w:hAnsi="??" w:eastAsia="仿宋_GB2312" w:cs="仿宋_GB2312"/>
                <w:color w:val="000000"/>
                <w:sz w:val="24"/>
                <w:szCs w:val="24"/>
                <w:lang w:bidi="ar"/>
              </w:rPr>
              <w:t>涛</w:t>
            </w:r>
          </w:p>
        </w:tc>
        <w:tc>
          <w:tcPr>
            <w:tcW w:w="1495" w:type="pct"/>
            <w:tcBorders>
              <w:top w:val="single" w:color="auto" w:sz="4" w:space="0"/>
              <w:left w:val="nil"/>
              <w:bottom w:val="single" w:color="auto" w:sz="4" w:space="0"/>
              <w:right w:val="single" w:color="auto" w:sz="4" w:space="0"/>
            </w:tcBorders>
            <w:noWrap/>
            <w:vAlign w:val="center"/>
          </w:tcPr>
          <w:p>
            <w:pPr>
              <w:jc w:val="center"/>
              <w:rPr>
                <w:rFonts w:ascii="仿宋_GB2312" w:hAnsi="??" w:eastAsia="仿宋_GB2312"/>
                <w:sz w:val="24"/>
                <w:szCs w:val="24"/>
              </w:rPr>
            </w:pPr>
            <w:r>
              <w:rPr>
                <w:rFonts w:hint="eastAsia" w:ascii="仿宋_GB2312" w:hAnsi="??" w:eastAsia="仿宋_GB2312" w:cs="仿宋_GB2312"/>
                <w:sz w:val="24"/>
                <w:szCs w:val="24"/>
                <w:lang w:bidi="ar"/>
              </w:rPr>
              <w:t>数理学院</w:t>
            </w:r>
          </w:p>
        </w:tc>
      </w:tr>
    </w:tbl>
    <w:p>
      <w:pPr>
        <w:rPr>
          <w:szCs w:val="28"/>
        </w:rPr>
      </w:pPr>
    </w:p>
    <w:p>
      <w:pPr>
        <w:jc w:val="left"/>
        <w:rPr>
          <w:rFonts w:hint="eastAsia" w:ascii="仿宋_GB2312" w:hAnsi="??" w:eastAsia="仿宋_GB2312" w:cs="仿宋_GB2312"/>
          <w:sz w:val="24"/>
          <w:szCs w:val="24"/>
          <w:lang w:eastAsia="zh-CN" w:bidi="ar"/>
        </w:rPr>
      </w:pPr>
      <w:r>
        <w:rPr>
          <w:rFonts w:hint="eastAsia" w:ascii="仿宋_GB2312" w:hAnsi="??" w:eastAsia="仿宋_GB2312" w:cs="仿宋_GB2312"/>
          <w:sz w:val="24"/>
          <w:szCs w:val="24"/>
          <w:lang w:eastAsia="zh-CN" w:bidi="ar"/>
        </w:rPr>
        <w:t>（</w:t>
      </w:r>
      <w:r>
        <w:rPr>
          <w:rFonts w:hint="eastAsia" w:ascii="仿宋_GB2312" w:hAnsi="??" w:eastAsia="仿宋_GB2312" w:cs="仿宋_GB2312"/>
          <w:sz w:val="24"/>
          <w:szCs w:val="24"/>
          <w:lang w:val="en-US" w:eastAsia="zh-CN" w:bidi="ar"/>
        </w:rPr>
        <w:t>注：本项目支持经费1万元/项</w:t>
      </w:r>
      <w:r>
        <w:rPr>
          <w:rFonts w:hint="eastAsia" w:ascii="仿宋_GB2312" w:hAnsi="??" w:eastAsia="仿宋_GB2312" w:cs="仿宋_GB2312"/>
          <w:sz w:val="24"/>
          <w:szCs w:val="24"/>
          <w:lang w:eastAsia="zh-CN" w:bidi="ar"/>
        </w:rPr>
        <w:t>）</w:t>
      </w:r>
    </w:p>
    <w:p>
      <w:pPr>
        <w:rPr>
          <w:szCs w:val="28"/>
        </w:rPr>
      </w:pPr>
    </w:p>
    <w:p>
      <w:pPr>
        <w:rPr>
          <w:szCs w:val="28"/>
        </w:rPr>
      </w:pPr>
    </w:p>
    <w:p>
      <w:pPr>
        <w:rPr>
          <w:szCs w:val="28"/>
        </w:rPr>
      </w:pPr>
      <w:bookmarkStart w:id="0" w:name="_GoBack"/>
      <w:bookmarkEnd w:id="0"/>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rPr>
          <w:szCs w:val="28"/>
        </w:rPr>
      </w:pPr>
    </w:p>
    <w:p>
      <w:pPr>
        <w:rPr>
          <w:szCs w:val="28"/>
        </w:rPr>
      </w:pPr>
    </w:p>
    <w:p>
      <w:pPr>
        <w:rPr>
          <w:szCs w:val="28"/>
        </w:rPr>
      </w:pPr>
    </w:p>
    <w:p>
      <w:pPr>
        <w:rPr>
          <w:szCs w:val="28"/>
        </w:rPr>
      </w:pPr>
    </w:p>
    <w:p>
      <w:pPr>
        <w:rPr>
          <w:rFonts w:hint="eastAsia" w:ascii="黑体" w:hAnsi="宋体" w:eastAsia="黑体" w:cs="黑体"/>
          <w:sz w:val="32"/>
          <w:szCs w:val="32"/>
          <w:lang w:bidi="ar"/>
        </w:rPr>
      </w:pPr>
      <w:r>
        <w:rPr>
          <w:rFonts w:hint="eastAsia" w:ascii="黑体" w:hAnsi="宋体" w:eastAsia="黑体" w:cs="黑体"/>
          <w:sz w:val="32"/>
          <w:szCs w:val="32"/>
          <w:lang w:bidi="ar"/>
        </w:rPr>
        <w:t>附件</w:t>
      </w:r>
      <w:r>
        <w:rPr>
          <w:rFonts w:ascii="黑体" w:hAnsi="宋体" w:eastAsia="黑体" w:cs="黑体"/>
          <w:sz w:val="32"/>
          <w:szCs w:val="32"/>
          <w:lang w:bidi="ar"/>
        </w:rPr>
        <w:t>3</w:t>
      </w:r>
      <w:r>
        <w:rPr>
          <w:rFonts w:hint="eastAsia" w:ascii="黑体" w:hAnsi="宋体" w:eastAsia="黑体" w:cs="黑体"/>
          <w:sz w:val="32"/>
          <w:szCs w:val="32"/>
          <w:lang w:bidi="ar"/>
        </w:rPr>
        <w:t>：</w:t>
      </w:r>
    </w:p>
    <w:p>
      <w:pPr>
        <w:rPr>
          <w:rFonts w:hint="eastAsia" w:ascii="黑体" w:hAnsi="宋体" w:eastAsia="黑体" w:cs="黑体"/>
          <w:sz w:val="32"/>
          <w:szCs w:val="32"/>
          <w:lang w:bidi="ar"/>
        </w:rPr>
      </w:pPr>
    </w:p>
    <w:p>
      <w:pPr>
        <w:jc w:val="center"/>
        <w:rPr>
          <w:rFonts w:hint="eastAsia" w:ascii="黑体" w:hAnsi="宋体" w:eastAsia="黑体"/>
          <w:sz w:val="36"/>
          <w:szCs w:val="36"/>
        </w:rPr>
      </w:pPr>
      <w:r>
        <w:rPr>
          <w:rFonts w:hint="eastAsia" w:ascii="方正小标宋简体" w:hAnsi="方正小标宋简体" w:eastAsia="方正小标宋简体" w:cs="方正小标宋简体"/>
          <w:sz w:val="36"/>
          <w:szCs w:val="36"/>
          <w:lang w:bidi="ar"/>
        </w:rPr>
        <w:t>教学研究与改革项目</w:t>
      </w:r>
    </w:p>
    <w:tbl>
      <w:tblPr>
        <w:tblStyle w:val="2"/>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522"/>
        <w:gridCol w:w="4065"/>
        <w:gridCol w:w="1015"/>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b/>
                <w:sz w:val="24"/>
                <w:szCs w:val="24"/>
              </w:rPr>
            </w:pPr>
            <w:r>
              <w:rPr>
                <w:rFonts w:hint="eastAsia" w:ascii="仿宋_GB2312" w:hAnsi="??" w:eastAsia="仿宋_GB2312" w:cs="仿宋_GB2312"/>
                <w:b/>
                <w:sz w:val="24"/>
                <w:szCs w:val="24"/>
                <w:lang w:bidi="ar"/>
              </w:rPr>
              <w:t>序号</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b/>
                <w:sz w:val="24"/>
                <w:szCs w:val="24"/>
              </w:rPr>
            </w:pPr>
            <w:r>
              <w:rPr>
                <w:rFonts w:hint="eastAsia" w:ascii="仿宋_GB2312" w:hAnsi="??" w:eastAsia="仿宋_GB2312" w:cs="仿宋_GB2312"/>
                <w:b/>
                <w:sz w:val="24"/>
                <w:szCs w:val="24"/>
                <w:lang w:bidi="ar"/>
              </w:rPr>
              <w:t>项目编号</w:t>
            </w:r>
          </w:p>
        </w:tc>
        <w:tc>
          <w:tcPr>
            <w:tcW w:w="218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b/>
                <w:sz w:val="24"/>
                <w:szCs w:val="24"/>
              </w:rPr>
            </w:pPr>
            <w:r>
              <w:rPr>
                <w:rFonts w:hint="eastAsia" w:ascii="仿宋_GB2312" w:hAnsi="??" w:eastAsia="仿宋_GB2312" w:cs="仿宋_GB2312"/>
                <w:b/>
                <w:sz w:val="24"/>
                <w:szCs w:val="24"/>
                <w:lang w:bidi="ar"/>
              </w:rPr>
              <w:t>项目名称</w:t>
            </w:r>
          </w:p>
        </w:tc>
        <w:tc>
          <w:tcPr>
            <w:tcW w:w="54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b/>
                <w:sz w:val="24"/>
                <w:szCs w:val="24"/>
              </w:rPr>
            </w:pPr>
            <w:r>
              <w:rPr>
                <w:rFonts w:hint="eastAsia" w:ascii="仿宋_GB2312" w:hAnsi="??" w:eastAsia="仿宋_GB2312" w:cs="仿宋_GB2312"/>
                <w:b/>
                <w:sz w:val="24"/>
                <w:szCs w:val="24"/>
                <w:lang w:bidi="ar"/>
              </w:rPr>
              <w:t>项目</w:t>
            </w:r>
          </w:p>
          <w:p>
            <w:pPr>
              <w:jc w:val="center"/>
              <w:rPr>
                <w:rFonts w:hint="eastAsia" w:ascii="仿宋_GB2312" w:hAnsi="??" w:eastAsia="仿宋_GB2312"/>
                <w:b/>
                <w:sz w:val="24"/>
                <w:szCs w:val="24"/>
              </w:rPr>
            </w:pPr>
            <w:r>
              <w:rPr>
                <w:rFonts w:hint="eastAsia" w:ascii="仿宋_GB2312" w:hAnsi="??" w:eastAsia="仿宋_GB2312" w:cs="仿宋_GB2312"/>
                <w:b/>
                <w:sz w:val="24"/>
                <w:szCs w:val="24"/>
                <w:lang w:bidi="ar"/>
              </w:rPr>
              <w:t>负责人</w:t>
            </w:r>
          </w:p>
        </w:tc>
        <w:tc>
          <w:tcPr>
            <w:tcW w:w="100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b/>
                <w:sz w:val="24"/>
                <w:szCs w:val="24"/>
              </w:rPr>
            </w:pPr>
            <w:r>
              <w:rPr>
                <w:rFonts w:hint="eastAsia" w:ascii="仿宋_GB2312" w:hAnsi="??" w:eastAsia="仿宋_GB2312" w:cs="仿宋_GB2312"/>
                <w:b/>
                <w:sz w:val="24"/>
                <w:szCs w:val="24"/>
                <w:lang w:bidi="ar"/>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1</w:t>
            </w:r>
          </w:p>
        </w:tc>
        <w:tc>
          <w:tcPr>
            <w:tcW w:w="81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JG202301</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s="仿宋_GB2312"/>
                <w:color w:val="000000"/>
                <w:sz w:val="24"/>
                <w:szCs w:val="24"/>
                <w:lang w:bidi="ar"/>
              </w:rPr>
            </w:pPr>
            <w:r>
              <w:rPr>
                <w:rFonts w:hint="eastAsia" w:ascii="仿宋_GB2312" w:hAnsi="??" w:eastAsia="仿宋_GB2312" w:cs="仿宋_GB2312"/>
                <w:color w:val="000000"/>
                <w:sz w:val="24"/>
                <w:szCs w:val="24"/>
                <w:lang w:bidi="ar"/>
              </w:rPr>
              <w:t>《结晶学与矿物学》</w:t>
            </w:r>
          </w:p>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平时成绩的评价手段与创新</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程志国</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2</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202302</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地球化学混合教学方法研究</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黄</w:t>
            </w:r>
            <w:r>
              <w:rPr>
                <w:rFonts w:hint="eastAsia" w:ascii="仿宋_GB2312" w:hAnsi="??" w:eastAsia="仿宋_GB2312" w:cs="仿宋_GB2312"/>
                <w:color w:val="000000"/>
                <w:sz w:val="24"/>
                <w:lang w:bidi="ar"/>
              </w:rPr>
              <w:t xml:space="preserve">  </w:t>
            </w:r>
            <w:r>
              <w:rPr>
                <w:rFonts w:hint="eastAsia" w:ascii="仿宋_GB2312" w:hAnsi="??" w:eastAsia="仿宋_GB2312" w:cs="仿宋_GB2312"/>
                <w:color w:val="000000"/>
                <w:sz w:val="24"/>
                <w:szCs w:val="24"/>
                <w:lang w:bidi="ar"/>
              </w:rPr>
              <w:t>丰</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3</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202303</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pacing w:val="-12"/>
                <w:sz w:val="24"/>
                <w:szCs w:val="24"/>
              </w:rPr>
            </w:pPr>
            <w:r>
              <w:rPr>
                <w:rFonts w:hint="eastAsia" w:ascii="仿宋_GB2312" w:hAnsi="??" w:eastAsia="仿宋_GB2312" w:cs="仿宋_GB2312"/>
                <w:color w:val="000000"/>
                <w:spacing w:val="-12"/>
                <w:sz w:val="24"/>
                <w:szCs w:val="24"/>
                <w:lang w:bidi="ar"/>
              </w:rPr>
              <w:t>跨国（境）实践教学与创新地学人才培养</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袁国礼</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4</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202304</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《地球科学概论》课程教学与科学本质观观教育融合研究与实践</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张</w:t>
            </w:r>
            <w:r>
              <w:rPr>
                <w:rFonts w:hint="eastAsia" w:ascii="仿宋_GB2312" w:hAnsi="??" w:eastAsia="仿宋_GB2312" w:cs="仿宋_GB2312"/>
                <w:color w:val="000000"/>
                <w:sz w:val="24"/>
                <w:lang w:bidi="ar"/>
              </w:rPr>
              <w:t xml:space="preserve">  </w:t>
            </w:r>
            <w:r>
              <w:rPr>
                <w:rFonts w:hint="eastAsia" w:ascii="仿宋_GB2312" w:hAnsi="??" w:eastAsia="仿宋_GB2312" w:cs="仿宋_GB2312"/>
                <w:color w:val="000000"/>
                <w:sz w:val="24"/>
                <w:szCs w:val="24"/>
                <w:lang w:bidi="ar"/>
              </w:rPr>
              <w:t>达</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5</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202305</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混合式与翻转课堂教学模式在《岩石学（含晶体光学）》教学中的应用探索</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张宏罗</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6</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202306</w:t>
            </w:r>
          </w:p>
        </w:tc>
        <w:tc>
          <w:tcPr>
            <w:tcW w:w="218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新形势下地质工程专业《岩土钻掘工程学》教学内容改革</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李</w:t>
            </w:r>
            <w:r>
              <w:rPr>
                <w:rFonts w:hint="eastAsia" w:ascii="仿宋_GB2312" w:hAnsi="??" w:eastAsia="仿宋_GB2312" w:cs="仿宋_GB2312"/>
                <w:color w:val="000000"/>
                <w:sz w:val="24"/>
                <w:lang w:bidi="ar"/>
              </w:rPr>
              <w:t xml:space="preserve">  </w:t>
            </w:r>
            <w:r>
              <w:rPr>
                <w:rFonts w:hint="eastAsia" w:ascii="仿宋_GB2312" w:hAnsi="??" w:eastAsia="仿宋_GB2312" w:cs="仿宋_GB2312"/>
                <w:color w:val="000000"/>
                <w:sz w:val="24"/>
                <w:szCs w:val="24"/>
                <w:lang w:bidi="ar"/>
              </w:rPr>
              <w:t>冰</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7</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202307</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城市地下空间规划与设计</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魏英杰</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8</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202308</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《工程力学》电子化作业及学习效果评价系统研究</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张宇星</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9</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202309</w:t>
            </w:r>
          </w:p>
        </w:tc>
        <w:tc>
          <w:tcPr>
            <w:tcW w:w="218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基于“翻转课堂”的材料学科前沿课混合式教学研究</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于翔</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10</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202310</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pacing w:val="-12"/>
                <w:sz w:val="24"/>
                <w:szCs w:val="24"/>
                <w:lang w:bidi="ar"/>
              </w:rPr>
              <w:t>数智时代计算机通识教育模式创新与实践</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肖奕</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11</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202311</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《模拟电子技术》新型教学模式探索</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杨京辉</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sz w:val="24"/>
                <w:szCs w:val="24"/>
              </w:rPr>
            </w:pPr>
            <w:r>
              <w:rPr>
                <w:rFonts w:hint="eastAsia" w:ascii="仿宋_GB2312" w:hAnsi="??" w:eastAsia="仿宋_GB2312" w:cs="仿宋_GB2312"/>
                <w:sz w:val="24"/>
                <w:szCs w:val="24"/>
                <w:lang w:bidi="ar"/>
              </w:rPr>
              <w:t>12</w:t>
            </w:r>
          </w:p>
        </w:tc>
        <w:tc>
          <w:tcPr>
            <w:tcW w:w="817"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202312</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工程电磁场课程新培养模式的探讨</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张楚岩</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sz w:val="24"/>
                <w:szCs w:val="24"/>
              </w:rPr>
            </w:pPr>
            <w:r>
              <w:rPr>
                <w:rFonts w:hint="eastAsia" w:ascii="仿宋_GB2312" w:hAnsi="??" w:eastAsia="仿宋_GB2312" w:cs="仿宋_GB2312"/>
                <w:sz w:val="24"/>
                <w:szCs w:val="24"/>
                <w:lang w:bidi="ar"/>
              </w:rPr>
              <w:t>13</w:t>
            </w:r>
          </w:p>
        </w:tc>
        <w:tc>
          <w:tcPr>
            <w:tcW w:w="817"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202313</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融合人物关系图谱构建的《水力学》教学改革探索</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张志远</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eastAsia="仿宋_GB2312" w:cs="宋体"/>
                <w:color w:val="000000"/>
                <w:spacing w:val="-16"/>
                <w:sz w:val="24"/>
              </w:rPr>
            </w:pPr>
            <w:r>
              <w:rPr>
                <w:rFonts w:hint="eastAsia" w:ascii="仿宋_GB2312" w:hAnsi="??" w:eastAsia="仿宋_GB2312" w:cs="仿宋_GB2312"/>
                <w:color w:val="000000"/>
                <w:spacing w:val="-16"/>
                <w:sz w:val="24"/>
                <w:szCs w:val="24"/>
                <w:lang w:bidi="ar"/>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sz w:val="24"/>
                <w:szCs w:val="24"/>
              </w:rPr>
            </w:pPr>
            <w:r>
              <w:rPr>
                <w:rFonts w:hint="eastAsia" w:ascii="仿宋_GB2312" w:hAnsi="??" w:eastAsia="仿宋_GB2312" w:cs="仿宋_GB2312"/>
                <w:sz w:val="24"/>
                <w:szCs w:val="24"/>
                <w:lang w:bidi="ar"/>
              </w:rPr>
              <w:t>14</w:t>
            </w:r>
          </w:p>
        </w:tc>
        <w:tc>
          <w:tcPr>
            <w:tcW w:w="817"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202314</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柳江盆地地下水专业实践教学改革与创新能力培养</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史浙明</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pacing w:val="-16"/>
                <w:sz w:val="24"/>
                <w:szCs w:val="24"/>
              </w:rPr>
            </w:pPr>
            <w:r>
              <w:rPr>
                <w:rFonts w:hint="eastAsia" w:ascii="仿宋_GB2312" w:hAnsi="??" w:eastAsia="仿宋_GB2312" w:cs="仿宋_GB2312"/>
                <w:color w:val="000000"/>
                <w:spacing w:val="-16"/>
                <w:sz w:val="24"/>
                <w:szCs w:val="24"/>
                <w:lang w:bidi="ar"/>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sz w:val="24"/>
                <w:szCs w:val="24"/>
              </w:rPr>
            </w:pPr>
            <w:r>
              <w:rPr>
                <w:rFonts w:hint="eastAsia" w:ascii="仿宋_GB2312" w:hAnsi="??" w:eastAsia="仿宋_GB2312" w:cs="仿宋_GB2312"/>
                <w:sz w:val="24"/>
                <w:szCs w:val="24"/>
                <w:lang w:bidi="ar"/>
              </w:rPr>
              <w:t>15</w:t>
            </w:r>
          </w:p>
        </w:tc>
        <w:tc>
          <w:tcPr>
            <w:tcW w:w="817"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202315</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教育信息化背景下体验式大学生心理健康教育课程研究</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张盼盼</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sz w:val="24"/>
                <w:szCs w:val="24"/>
              </w:rPr>
            </w:pPr>
            <w:r>
              <w:rPr>
                <w:rFonts w:hint="eastAsia" w:ascii="仿宋_GB2312" w:hAnsi="??" w:eastAsia="仿宋_GB2312" w:cs="仿宋_GB2312"/>
                <w:sz w:val="24"/>
                <w:szCs w:val="24"/>
                <w:lang w:bidi="ar"/>
              </w:rPr>
              <w:t>16</w:t>
            </w:r>
          </w:p>
        </w:tc>
        <w:tc>
          <w:tcPr>
            <w:tcW w:w="817"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202316</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加快发展新质生产力背景下地质类高校《产业经济学》课程教学改革探索</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葛</w:t>
            </w:r>
            <w:r>
              <w:rPr>
                <w:rFonts w:hint="eastAsia" w:ascii="仿宋_GB2312" w:hAnsi="??" w:eastAsia="仿宋_GB2312" w:cs="仿宋_GB2312"/>
                <w:color w:val="000000"/>
                <w:sz w:val="24"/>
                <w:lang w:bidi="ar"/>
              </w:rPr>
              <w:t xml:space="preserve">  </w:t>
            </w:r>
            <w:r>
              <w:rPr>
                <w:rFonts w:hint="eastAsia" w:ascii="仿宋_GB2312" w:hAnsi="??" w:eastAsia="仿宋_GB2312" w:cs="仿宋_GB2312"/>
                <w:color w:val="000000"/>
                <w:sz w:val="24"/>
                <w:szCs w:val="24"/>
                <w:lang w:bidi="ar"/>
              </w:rPr>
              <w:t>晶</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sz w:val="24"/>
                <w:szCs w:val="24"/>
              </w:rPr>
            </w:pPr>
            <w:r>
              <w:rPr>
                <w:rFonts w:hint="eastAsia" w:ascii="仿宋_GB2312" w:hAnsi="??" w:eastAsia="仿宋_GB2312" w:cs="仿宋_GB2312"/>
                <w:sz w:val="24"/>
                <w:szCs w:val="24"/>
                <w:lang w:bidi="ar"/>
              </w:rPr>
              <w:t>17</w:t>
            </w:r>
          </w:p>
        </w:tc>
        <w:tc>
          <w:tcPr>
            <w:tcW w:w="817"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202317</w:t>
            </w:r>
          </w:p>
        </w:tc>
        <w:tc>
          <w:tcPr>
            <w:tcW w:w="218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s="仿宋_GB2312"/>
                <w:color w:val="000000"/>
                <w:sz w:val="24"/>
                <w:szCs w:val="24"/>
                <w:lang w:bidi="ar"/>
              </w:rPr>
            </w:pPr>
            <w:r>
              <w:rPr>
                <w:rFonts w:hint="eastAsia" w:ascii="仿宋_GB2312" w:hAnsi="??" w:eastAsia="仿宋_GB2312" w:cs="仿宋_GB2312"/>
                <w:color w:val="000000"/>
                <w:sz w:val="24"/>
                <w:szCs w:val="24"/>
                <w:lang w:bidi="ar"/>
              </w:rPr>
              <w:t>人工智能时代下信息管理与信息系统专业核心课《信息资源管理》教学</w:t>
            </w:r>
          </w:p>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方法、手段与考试改革研究</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黄书培</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sz w:val="24"/>
                <w:szCs w:val="24"/>
              </w:rPr>
            </w:pPr>
            <w:r>
              <w:rPr>
                <w:rFonts w:hint="eastAsia" w:ascii="仿宋_GB2312" w:hAnsi="??" w:eastAsia="仿宋_GB2312" w:cs="仿宋_GB2312"/>
                <w:sz w:val="24"/>
                <w:szCs w:val="24"/>
                <w:lang w:bidi="ar"/>
              </w:rPr>
              <w:t>18</w:t>
            </w:r>
          </w:p>
        </w:tc>
        <w:tc>
          <w:tcPr>
            <w:tcW w:w="817"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202318</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s="仿宋_GB2312"/>
                <w:color w:val="000000"/>
                <w:sz w:val="24"/>
                <w:szCs w:val="24"/>
                <w:lang w:bidi="ar"/>
              </w:rPr>
            </w:pPr>
            <w:r>
              <w:rPr>
                <w:rFonts w:hint="eastAsia" w:ascii="仿宋_GB2312" w:hAnsi="??" w:eastAsia="仿宋_GB2312" w:cs="仿宋_GB2312"/>
                <w:color w:val="000000"/>
                <w:sz w:val="24"/>
                <w:szCs w:val="24"/>
                <w:lang w:bidi="ar"/>
              </w:rPr>
              <w:t>经济学类本科生创新科研团队培养</w:t>
            </w:r>
          </w:p>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模式研究</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李保霞</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sz w:val="24"/>
                <w:szCs w:val="24"/>
              </w:rPr>
            </w:pPr>
            <w:r>
              <w:rPr>
                <w:rFonts w:hint="eastAsia" w:ascii="仿宋_GB2312" w:hAnsi="??" w:eastAsia="仿宋_GB2312" w:cs="仿宋_GB2312"/>
                <w:sz w:val="24"/>
                <w:szCs w:val="24"/>
                <w:lang w:bidi="ar"/>
              </w:rPr>
              <w:t>19</w:t>
            </w:r>
          </w:p>
        </w:tc>
        <w:tc>
          <w:tcPr>
            <w:tcW w:w="817"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202319</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通识课《佛教历史与文化》教育教学改革研究</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李山梅</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sz w:val="24"/>
                <w:szCs w:val="24"/>
              </w:rPr>
            </w:pPr>
            <w:r>
              <w:rPr>
                <w:rFonts w:hint="eastAsia" w:ascii="仿宋_GB2312" w:hAnsi="??" w:eastAsia="仿宋_GB2312" w:cs="仿宋_GB2312"/>
                <w:sz w:val="24"/>
                <w:szCs w:val="24"/>
                <w:lang w:bidi="ar"/>
              </w:rPr>
              <w:t>20</w:t>
            </w:r>
          </w:p>
        </w:tc>
        <w:tc>
          <w:tcPr>
            <w:tcW w:w="817"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202320</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第二外语课程混合式改革研究</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薛</w:t>
            </w:r>
            <w:r>
              <w:rPr>
                <w:rFonts w:hint="eastAsia" w:ascii="仿宋_GB2312" w:hAnsi="??" w:eastAsia="仿宋_GB2312" w:cs="仿宋_GB2312"/>
                <w:color w:val="000000"/>
                <w:sz w:val="24"/>
                <w:lang w:bidi="ar"/>
              </w:rPr>
              <w:t xml:space="preserve">  </w:t>
            </w:r>
            <w:r>
              <w:rPr>
                <w:rFonts w:hint="eastAsia" w:ascii="仿宋_GB2312" w:hAnsi="??" w:eastAsia="仿宋_GB2312" w:cs="仿宋_GB2312"/>
                <w:color w:val="000000"/>
                <w:sz w:val="24"/>
                <w:szCs w:val="24"/>
                <w:lang w:bidi="ar"/>
              </w:rPr>
              <w:t>慧</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sz w:val="24"/>
                <w:szCs w:val="24"/>
              </w:rPr>
            </w:pPr>
            <w:r>
              <w:rPr>
                <w:rFonts w:hint="eastAsia" w:ascii="仿宋_GB2312" w:hAnsi="??" w:eastAsia="仿宋_GB2312" w:cs="仿宋_GB2312"/>
                <w:sz w:val="24"/>
                <w:szCs w:val="24"/>
                <w:lang w:bidi="ar"/>
              </w:rPr>
              <w:t>21</w:t>
            </w:r>
          </w:p>
        </w:tc>
        <w:tc>
          <w:tcPr>
            <w:tcW w:w="817"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202321</w:t>
            </w:r>
          </w:p>
        </w:tc>
        <w:tc>
          <w:tcPr>
            <w:tcW w:w="218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外语学科智慧教学环境下融合式任务型教学研究与实践</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王震静</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sz w:val="24"/>
                <w:szCs w:val="24"/>
              </w:rPr>
            </w:pPr>
            <w:r>
              <w:rPr>
                <w:rFonts w:hint="eastAsia" w:ascii="仿宋_GB2312" w:hAnsi="??" w:eastAsia="仿宋_GB2312" w:cs="仿宋_GB2312"/>
                <w:sz w:val="24"/>
                <w:szCs w:val="24"/>
                <w:lang w:bidi="ar"/>
              </w:rPr>
              <w:t>22</w:t>
            </w:r>
          </w:p>
        </w:tc>
        <w:tc>
          <w:tcPr>
            <w:tcW w:w="817"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202322</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基于翻转课堂理念的英语专业翻译课程的混合式教学研究</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朱</w:t>
            </w:r>
            <w:r>
              <w:rPr>
                <w:rFonts w:hint="eastAsia" w:ascii="仿宋_GB2312" w:hAnsi="??" w:eastAsia="仿宋_GB2312" w:cs="仿宋_GB2312"/>
                <w:color w:val="000000"/>
                <w:sz w:val="24"/>
                <w:lang w:bidi="ar"/>
              </w:rPr>
              <w:t xml:space="preserve">  </w:t>
            </w:r>
            <w:r>
              <w:rPr>
                <w:rFonts w:hint="eastAsia" w:ascii="仿宋_GB2312" w:hAnsi="??" w:eastAsia="仿宋_GB2312" w:cs="仿宋_GB2312"/>
                <w:color w:val="000000"/>
                <w:sz w:val="24"/>
                <w:szCs w:val="24"/>
                <w:lang w:bidi="ar"/>
              </w:rPr>
              <w:t>悦</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sz w:val="24"/>
                <w:szCs w:val="24"/>
              </w:rPr>
            </w:pPr>
            <w:r>
              <w:rPr>
                <w:rFonts w:hint="eastAsia" w:ascii="仿宋_GB2312" w:hAnsi="??" w:eastAsia="仿宋_GB2312" w:cs="仿宋_GB2312"/>
                <w:sz w:val="24"/>
                <w:szCs w:val="24"/>
                <w:lang w:bidi="ar"/>
              </w:rPr>
              <w:t>23</w:t>
            </w:r>
          </w:p>
        </w:tc>
        <w:tc>
          <w:tcPr>
            <w:tcW w:w="817"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202323</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《珠宝商贸》课程教学方法改革初探</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刘迎新</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sz w:val="24"/>
                <w:szCs w:val="24"/>
              </w:rPr>
            </w:pPr>
            <w:r>
              <w:rPr>
                <w:rFonts w:hint="eastAsia" w:ascii="仿宋_GB2312" w:hAnsi="??" w:eastAsia="仿宋_GB2312" w:cs="仿宋_GB2312"/>
                <w:sz w:val="24"/>
                <w:szCs w:val="24"/>
                <w:lang w:bidi="ar"/>
              </w:rPr>
              <w:t>24</w:t>
            </w:r>
          </w:p>
        </w:tc>
        <w:tc>
          <w:tcPr>
            <w:tcW w:w="817"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202324</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《首饰发展史与鉴赏》课程“理论+实践”创新教学模式探索</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王铭颖</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sz w:val="24"/>
                <w:szCs w:val="24"/>
              </w:rPr>
            </w:pPr>
            <w:r>
              <w:rPr>
                <w:rFonts w:hint="eastAsia" w:ascii="仿宋_GB2312" w:hAnsi="??" w:eastAsia="仿宋_GB2312" w:cs="仿宋_GB2312"/>
                <w:sz w:val="24"/>
                <w:szCs w:val="24"/>
                <w:lang w:bidi="ar"/>
              </w:rPr>
              <w:t>25</w:t>
            </w:r>
          </w:p>
        </w:tc>
        <w:tc>
          <w:tcPr>
            <w:tcW w:w="817"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202325</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s="仿宋_GB2312"/>
                <w:color w:val="000000"/>
                <w:sz w:val="24"/>
                <w:szCs w:val="24"/>
                <w:lang w:bidi="ar"/>
              </w:rPr>
            </w:pPr>
            <w:r>
              <w:rPr>
                <w:rFonts w:hint="eastAsia" w:ascii="仿宋_GB2312" w:hAnsi="??" w:eastAsia="仿宋_GB2312" w:cs="仿宋_GB2312"/>
                <w:color w:val="000000"/>
                <w:sz w:val="24"/>
                <w:szCs w:val="24"/>
                <w:lang w:bidi="ar"/>
              </w:rPr>
              <w:t>《重力学与重力勘探》课程改革与</w:t>
            </w:r>
          </w:p>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实践方案研究</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王</w:t>
            </w:r>
            <w:r>
              <w:rPr>
                <w:rFonts w:hint="eastAsia" w:ascii="仿宋_GB2312" w:hAnsi="??" w:eastAsia="仿宋_GB2312" w:cs="仿宋_GB2312"/>
                <w:color w:val="000000"/>
                <w:sz w:val="24"/>
                <w:lang w:bidi="ar"/>
              </w:rPr>
              <w:t xml:space="preserve">  </w:t>
            </w:r>
            <w:r>
              <w:rPr>
                <w:rFonts w:hint="eastAsia" w:ascii="仿宋_GB2312" w:hAnsi="??" w:eastAsia="仿宋_GB2312" w:cs="仿宋_GB2312"/>
                <w:color w:val="000000"/>
                <w:sz w:val="24"/>
                <w:szCs w:val="24"/>
                <w:lang w:bidi="ar"/>
              </w:rPr>
              <w:t>俊</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 xml:space="preserve"> 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sz w:val="24"/>
                <w:szCs w:val="24"/>
              </w:rPr>
            </w:pPr>
            <w:r>
              <w:rPr>
                <w:rFonts w:hint="eastAsia" w:ascii="仿宋_GB2312" w:hAnsi="??" w:eastAsia="仿宋_GB2312" w:cs="仿宋_GB2312"/>
                <w:sz w:val="24"/>
                <w:szCs w:val="24"/>
                <w:lang w:bidi="ar"/>
              </w:rPr>
              <w:t>26</w:t>
            </w:r>
          </w:p>
        </w:tc>
        <w:tc>
          <w:tcPr>
            <w:tcW w:w="817"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202326</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地震数据处理与解释的混合金课建设：理论-虚拟仿真-实操</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杨春颖</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 xml:space="preserve"> 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sz w:val="24"/>
                <w:szCs w:val="24"/>
              </w:rPr>
            </w:pPr>
            <w:r>
              <w:rPr>
                <w:rFonts w:hint="eastAsia" w:ascii="仿宋_GB2312" w:hAnsi="??" w:eastAsia="仿宋_GB2312" w:cs="仿宋_GB2312"/>
                <w:sz w:val="24"/>
                <w:szCs w:val="24"/>
                <w:lang w:bidi="ar"/>
              </w:rPr>
              <w:t>27</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202327</w:t>
            </w:r>
          </w:p>
        </w:tc>
        <w:tc>
          <w:tcPr>
            <w:tcW w:w="218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《地球物理计算方法》课程体系和教学内容改革研究</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张乐天</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 xml:space="preserve"> 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sz w:val="24"/>
                <w:szCs w:val="24"/>
              </w:rPr>
            </w:pPr>
            <w:r>
              <w:rPr>
                <w:rFonts w:hint="eastAsia" w:ascii="仿宋_GB2312" w:hAnsi="??" w:eastAsia="仿宋_GB2312" w:cs="仿宋_GB2312"/>
                <w:sz w:val="24"/>
                <w:szCs w:val="24"/>
                <w:lang w:bidi="ar"/>
              </w:rPr>
              <w:t>28</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202328</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pacing w:val="-10"/>
                <w:sz w:val="24"/>
                <w:szCs w:val="24"/>
              </w:rPr>
            </w:pPr>
            <w:r>
              <w:rPr>
                <w:rFonts w:hint="eastAsia" w:ascii="仿宋_GB2312" w:hAnsi="??" w:eastAsia="仿宋_GB2312" w:cs="仿宋_GB2312"/>
                <w:color w:val="000000"/>
                <w:spacing w:val="-10"/>
                <w:sz w:val="24"/>
                <w:szCs w:val="24"/>
                <w:lang w:bidi="ar"/>
              </w:rPr>
              <w:t>《地震与地震灾害》的课程教学实践研究</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韩如冰</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 xml:space="preserve"> 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29</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202329</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以虚拟数值模拟促进《环境监测与评估》实践教学</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李逸文</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30</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202330</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大地学背景下遥感原理与应用课程建设与教学思考</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王丹丹</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31</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202331</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基于大数据平台的《地籍调查与管理》课程教学创新与实践</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王振宇</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pacing w:val="-12"/>
                <w:sz w:val="24"/>
                <w:szCs w:val="24"/>
              </w:rPr>
            </w:pPr>
            <w:r>
              <w:rPr>
                <w:rFonts w:hint="eastAsia" w:ascii="仿宋_GB2312" w:hAnsi="??" w:eastAsia="仿宋_GB2312" w:cs="仿宋_GB2312"/>
                <w:color w:val="000000"/>
                <w:spacing w:val="-12"/>
                <w:sz w:val="24"/>
                <w:szCs w:val="24"/>
                <w:lang w:bidi="ar"/>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32</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202332</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《海洋测绘》课程实践教学模式改革</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郑艳丽</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pacing w:val="-12"/>
                <w:sz w:val="24"/>
                <w:szCs w:val="24"/>
              </w:rPr>
            </w:pPr>
            <w:r>
              <w:rPr>
                <w:rFonts w:hint="eastAsia" w:ascii="仿宋_GB2312" w:hAnsi="??" w:eastAsia="仿宋_GB2312" w:cs="仿宋_GB2312"/>
                <w:color w:val="000000"/>
                <w:spacing w:val="-12"/>
                <w:sz w:val="24"/>
                <w:szCs w:val="24"/>
                <w:lang w:bidi="ar"/>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33</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202333</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pacing w:val="-8"/>
                <w:sz w:val="24"/>
                <w:szCs w:val="24"/>
              </w:rPr>
            </w:pPr>
            <w:r>
              <w:rPr>
                <w:rFonts w:hint="eastAsia" w:ascii="仿宋_GB2312" w:hAnsi="??" w:eastAsia="仿宋_GB2312" w:cs="仿宋_GB2312"/>
                <w:color w:val="000000"/>
                <w:spacing w:val="-8"/>
                <w:sz w:val="24"/>
                <w:szCs w:val="24"/>
                <w:lang w:bidi="ar"/>
              </w:rPr>
              <w:t>高等数学智慧教育中的师生交互模式研究</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许</w:t>
            </w:r>
            <w:r>
              <w:rPr>
                <w:rFonts w:hint="eastAsia" w:ascii="仿宋_GB2312" w:hAnsi="??" w:eastAsia="仿宋_GB2312" w:cs="仿宋_GB2312"/>
                <w:color w:val="000000"/>
                <w:sz w:val="24"/>
                <w:lang w:bidi="ar"/>
              </w:rPr>
              <w:t xml:space="preserve">  </w:t>
            </w:r>
            <w:r>
              <w:rPr>
                <w:rFonts w:hint="eastAsia" w:ascii="仿宋_GB2312" w:hAnsi="??" w:eastAsia="仿宋_GB2312" w:cs="仿宋_GB2312"/>
                <w:color w:val="000000"/>
                <w:sz w:val="24"/>
                <w:szCs w:val="24"/>
                <w:lang w:bidi="ar"/>
              </w:rPr>
              <w:t>栩</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34</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202334</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多层次立体化大学物理课程教学大纲构建研究</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高禄</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 w:eastAsia="仿宋_GB2312"/>
                <w:sz w:val="24"/>
                <w:szCs w:val="24"/>
              </w:rPr>
            </w:pPr>
            <w:r>
              <w:rPr>
                <w:rFonts w:hint="eastAsia" w:ascii="仿宋_GB2312" w:hAnsi="宋体" w:eastAsia="仿宋_GB2312" w:cs="宋体"/>
                <w:color w:val="000000"/>
                <w:kern w:val="0"/>
                <w:sz w:val="24"/>
                <w:lang w:bidi="ar"/>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35</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202335</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基于BOPPPS翻转课堂的大学化学混合式教学模式研究</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黄欣</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36</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202336</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《常微分方程》教学改革与探索</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马兆海</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37</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202337</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pacing w:val="-12"/>
                <w:sz w:val="24"/>
                <w:szCs w:val="24"/>
              </w:rPr>
            </w:pPr>
            <w:r>
              <w:rPr>
                <w:rFonts w:hint="eastAsia" w:ascii="仿宋_GB2312" w:hAnsi="??" w:eastAsia="仿宋_GB2312" w:cs="仿宋_GB2312"/>
                <w:color w:val="000000"/>
                <w:spacing w:val="-12"/>
                <w:sz w:val="24"/>
                <w:szCs w:val="24"/>
                <w:lang w:bidi="ar"/>
              </w:rPr>
              <w:t>社交体育对大学生心理健康发展的促进研究</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赵盼超</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38</w:t>
            </w:r>
          </w:p>
        </w:tc>
        <w:tc>
          <w:tcPr>
            <w:tcW w:w="817"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202338</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基于OBE教育理念高校健美操课程教学模式的应用实践研究</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赵轩立</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39</w:t>
            </w:r>
          </w:p>
        </w:tc>
        <w:tc>
          <w:tcPr>
            <w:tcW w:w="817" w:type="pct"/>
            <w:tcBorders>
              <w:top w:val="single" w:color="auto" w:sz="4" w:space="0"/>
              <w:left w:val="single" w:color="auto" w:sz="4" w:space="0"/>
              <w:bottom w:val="single" w:color="auto" w:sz="4" w:space="0"/>
              <w:right w:val="single" w:color="auto" w:sz="4" w:space="0"/>
            </w:tcBorders>
            <w:noWrap/>
            <w:vAlign w:val="center"/>
          </w:tcPr>
          <w:p>
            <w:pPr>
              <w:spacing w:line="390" w:lineRule="exact"/>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202339</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行业性院校通识教育改革与发展研究</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王静修</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自然文化研究院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40</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202340</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雄安高校协同创新联盟视域下新工科人才培养模式改革与创新研究</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陈刚</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eastAsia="仿宋_GB2312" w:cs="宋体"/>
                <w:color w:val="000000"/>
                <w:sz w:val="24"/>
              </w:rPr>
            </w:pPr>
            <w:r>
              <w:rPr>
                <w:rFonts w:hint="eastAsia" w:ascii="仿宋_GB2312" w:hAnsi="??" w:eastAsia="仿宋_GB2312" w:cs="仿宋_GB2312"/>
                <w:color w:val="000000"/>
                <w:sz w:val="24"/>
                <w:szCs w:val="24"/>
                <w:lang w:bidi="ar"/>
              </w:rPr>
              <w:t>雄安校区建设指挥部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41</w:t>
            </w:r>
          </w:p>
        </w:tc>
        <w:tc>
          <w:tcPr>
            <w:tcW w:w="81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JG</w:t>
            </w:r>
            <w:r>
              <w:rPr>
                <w:rFonts w:hint="eastAsia" w:ascii="仿宋_GB2312" w:hAnsi="??" w:eastAsia="仿宋_GB2312" w:cs="仿宋_GB2312"/>
                <w:sz w:val="24"/>
                <w:szCs w:val="24"/>
                <w:lang w:bidi="ar"/>
              </w:rPr>
              <w:t>202341</w:t>
            </w:r>
          </w:p>
        </w:tc>
        <w:tc>
          <w:tcPr>
            <w:tcW w:w="21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《大学生安全教育》课程建设</w:t>
            </w:r>
          </w:p>
        </w:tc>
        <w:tc>
          <w:tcPr>
            <w:tcW w:w="5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艾广义</w:t>
            </w:r>
          </w:p>
        </w:tc>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eastAsia="仿宋_GB2312" w:cs="宋体"/>
                <w:color w:val="000000"/>
                <w:kern w:val="0"/>
                <w:sz w:val="24"/>
              </w:rPr>
            </w:pPr>
            <w:r>
              <w:rPr>
                <w:rFonts w:hint="eastAsia" w:ascii="仿宋_GB2312" w:hAnsi="??" w:eastAsia="仿宋_GB2312" w:cs="仿宋_GB2312"/>
                <w:color w:val="000000"/>
                <w:sz w:val="24"/>
                <w:szCs w:val="24"/>
                <w:lang w:bidi="ar"/>
              </w:rPr>
              <w:t>党委保卫部</w:t>
            </w:r>
          </w:p>
        </w:tc>
      </w:tr>
    </w:tbl>
    <w:p>
      <w:pPr>
        <w:keepNext w:val="0"/>
        <w:keepLines w:val="0"/>
        <w:pageBreakBefore w:val="0"/>
        <w:widowControl w:val="0"/>
        <w:kinsoku/>
        <w:wordWrap/>
        <w:overflowPunct/>
        <w:topLinePunct w:val="0"/>
        <w:autoSpaceDE/>
        <w:autoSpaceDN/>
        <w:bidi w:val="0"/>
        <w:adjustRightInd w:val="0"/>
        <w:snapToGrid w:val="0"/>
        <w:spacing w:before="157" w:beforeLines="50"/>
        <w:jc w:val="left"/>
        <w:textAlignment w:val="auto"/>
        <w:rPr>
          <w:rFonts w:hint="eastAsia" w:ascii="仿宋_GB2312" w:hAnsi="??" w:eastAsia="仿宋_GB2312" w:cs="仿宋_GB2312"/>
          <w:sz w:val="24"/>
          <w:szCs w:val="24"/>
          <w:lang w:eastAsia="zh-CN" w:bidi="ar"/>
        </w:rPr>
      </w:pPr>
      <w:r>
        <w:rPr>
          <w:rFonts w:hint="eastAsia" w:ascii="仿宋_GB2312" w:hAnsi="??" w:eastAsia="仿宋_GB2312" w:cs="仿宋_GB2312"/>
          <w:sz w:val="24"/>
          <w:szCs w:val="24"/>
          <w:lang w:eastAsia="zh-CN" w:bidi="ar"/>
        </w:rPr>
        <w:t>（</w:t>
      </w:r>
      <w:r>
        <w:rPr>
          <w:rFonts w:hint="eastAsia" w:ascii="仿宋_GB2312" w:hAnsi="??" w:eastAsia="仿宋_GB2312" w:cs="仿宋_GB2312"/>
          <w:sz w:val="24"/>
          <w:szCs w:val="24"/>
          <w:lang w:val="en-US" w:eastAsia="zh-CN" w:bidi="ar"/>
        </w:rPr>
        <w:t>注：本项目支持经费1万元/项</w:t>
      </w:r>
      <w:r>
        <w:rPr>
          <w:rFonts w:hint="eastAsia" w:ascii="仿宋_GB2312" w:hAnsi="??" w:eastAsia="仿宋_GB2312" w:cs="仿宋_GB2312"/>
          <w:sz w:val="24"/>
          <w:szCs w:val="24"/>
          <w:lang w:eastAsia="zh-CN" w:bidi="ar"/>
        </w:rPr>
        <w:t>）</w:t>
      </w:r>
    </w:p>
    <w:p>
      <w:pPr>
        <w:rPr>
          <w:rFonts w:hint="eastAsia" w:ascii="黑体" w:hAnsi="宋体" w:eastAsia="黑体" w:cs="黑体"/>
          <w:sz w:val="32"/>
          <w:szCs w:val="32"/>
          <w:lang w:bidi="ar"/>
        </w:rPr>
      </w:pPr>
    </w:p>
    <w:p>
      <w:pPr>
        <w:rPr>
          <w:rFonts w:ascii="黑体" w:hAnsi="宋体" w:eastAsia="黑体"/>
          <w:sz w:val="32"/>
          <w:szCs w:val="32"/>
        </w:rPr>
      </w:pPr>
      <w:r>
        <w:rPr>
          <w:rFonts w:hint="eastAsia" w:ascii="黑体" w:hAnsi="宋体" w:eastAsia="黑体" w:cs="黑体"/>
          <w:sz w:val="32"/>
          <w:szCs w:val="32"/>
          <w:lang w:bidi="ar"/>
        </w:rPr>
        <w:t>附件</w:t>
      </w:r>
      <w:r>
        <w:rPr>
          <w:rFonts w:ascii="黑体" w:hAnsi="宋体" w:eastAsia="黑体" w:cs="黑体"/>
          <w:sz w:val="32"/>
          <w:szCs w:val="32"/>
          <w:lang w:bidi="ar"/>
        </w:rPr>
        <w:t>4</w:t>
      </w:r>
      <w:r>
        <w:rPr>
          <w:rFonts w:hint="eastAsia" w:ascii="黑体" w:hAnsi="宋体" w:eastAsia="黑体" w:cs="黑体"/>
          <w:sz w:val="32"/>
          <w:szCs w:val="32"/>
          <w:lang w:bidi="ar"/>
        </w:rPr>
        <w:t>：</w:t>
      </w:r>
    </w:p>
    <w:p>
      <w:pPr>
        <w:rPr>
          <w:rFonts w:ascii="方正小标宋简体" w:hAnsi="宋体" w:eastAsia="方正小标宋简体"/>
          <w:sz w:val="32"/>
          <w:szCs w:val="32"/>
        </w:rPr>
      </w:pPr>
    </w:p>
    <w:p>
      <w:pPr>
        <w:jc w:val="center"/>
        <w:rPr>
          <w:rFonts w:ascii="方正小标宋简体" w:hAnsi="宋体" w:eastAsia="方正小标宋简体"/>
          <w:sz w:val="36"/>
          <w:szCs w:val="36"/>
        </w:rPr>
      </w:pPr>
      <w:r>
        <w:rPr>
          <w:rFonts w:hint="eastAsia" w:ascii="方正小标宋简体" w:hAnsi="方正小标宋简体" w:eastAsia="方正小标宋简体" w:cs="方正小标宋简体"/>
          <w:sz w:val="36"/>
          <w:szCs w:val="36"/>
          <w:lang w:bidi="ar"/>
        </w:rPr>
        <w:t>新工科研究与实践项目</w:t>
      </w:r>
    </w:p>
    <w:p>
      <w:pPr>
        <w:jc w:val="center"/>
        <w:rPr>
          <w:rFonts w:ascii="方正小标宋简体" w:hAnsi="宋体" w:eastAsia="方正小标宋简体"/>
          <w:sz w:val="36"/>
          <w:szCs w:val="36"/>
        </w:rPr>
      </w:pPr>
    </w:p>
    <w:tbl>
      <w:tblPr>
        <w:tblStyle w:val="2"/>
        <w:tblW w:w="56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384"/>
        <w:gridCol w:w="4007"/>
        <w:gridCol w:w="1059"/>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b/>
                <w:sz w:val="24"/>
                <w:szCs w:val="24"/>
              </w:rPr>
            </w:pPr>
            <w:r>
              <w:rPr>
                <w:rFonts w:hint="eastAsia" w:ascii="仿宋_GB2312" w:hAnsi="??" w:eastAsia="仿宋_GB2312" w:cs="仿宋_GB2312"/>
                <w:b/>
                <w:sz w:val="24"/>
                <w:szCs w:val="24"/>
                <w:lang w:bidi="ar"/>
              </w:rPr>
              <w:t>序号</w:t>
            </w:r>
          </w:p>
        </w:tc>
        <w:tc>
          <w:tcPr>
            <w:tcW w:w="71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b/>
                <w:sz w:val="24"/>
                <w:szCs w:val="24"/>
              </w:rPr>
            </w:pPr>
            <w:r>
              <w:rPr>
                <w:rFonts w:hint="eastAsia" w:ascii="仿宋_GB2312" w:hAnsi="??" w:eastAsia="仿宋_GB2312" w:cs="仿宋_GB2312"/>
                <w:b/>
                <w:sz w:val="24"/>
                <w:szCs w:val="24"/>
                <w:lang w:bidi="ar"/>
              </w:rPr>
              <w:t>项目编号</w:t>
            </w:r>
          </w:p>
        </w:tc>
        <w:tc>
          <w:tcPr>
            <w:tcW w:w="208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b/>
                <w:sz w:val="24"/>
                <w:szCs w:val="24"/>
              </w:rPr>
            </w:pPr>
            <w:r>
              <w:rPr>
                <w:rFonts w:hint="eastAsia" w:ascii="仿宋_GB2312" w:hAnsi="??" w:eastAsia="仿宋_GB2312" w:cs="仿宋_GB2312"/>
                <w:b/>
                <w:sz w:val="24"/>
                <w:szCs w:val="24"/>
                <w:lang w:bidi="ar"/>
              </w:rPr>
              <w:t>项目名称</w:t>
            </w:r>
          </w:p>
        </w:tc>
        <w:tc>
          <w:tcPr>
            <w:tcW w:w="55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b/>
                <w:sz w:val="24"/>
                <w:szCs w:val="24"/>
              </w:rPr>
            </w:pPr>
            <w:r>
              <w:rPr>
                <w:rFonts w:hint="eastAsia" w:ascii="仿宋_GB2312" w:hAnsi="??" w:eastAsia="仿宋_GB2312" w:cs="仿宋_GB2312"/>
                <w:b/>
                <w:sz w:val="24"/>
                <w:szCs w:val="24"/>
                <w:lang w:bidi="ar"/>
              </w:rPr>
              <w:t>项目</w:t>
            </w:r>
          </w:p>
          <w:p>
            <w:pPr>
              <w:jc w:val="center"/>
              <w:rPr>
                <w:rFonts w:hint="eastAsia" w:ascii="仿宋_GB2312" w:hAnsi="??" w:eastAsia="仿宋_GB2312"/>
                <w:b/>
                <w:sz w:val="24"/>
                <w:szCs w:val="24"/>
              </w:rPr>
            </w:pPr>
            <w:r>
              <w:rPr>
                <w:rFonts w:hint="eastAsia" w:ascii="仿宋_GB2312" w:hAnsi="??" w:eastAsia="仿宋_GB2312" w:cs="仿宋_GB2312"/>
                <w:b/>
                <w:sz w:val="24"/>
                <w:szCs w:val="24"/>
                <w:lang w:bidi="ar"/>
              </w:rPr>
              <w:t>负责人</w:t>
            </w:r>
          </w:p>
        </w:tc>
        <w:tc>
          <w:tcPr>
            <w:tcW w:w="124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b/>
                <w:sz w:val="24"/>
                <w:szCs w:val="24"/>
              </w:rPr>
            </w:pPr>
            <w:r>
              <w:rPr>
                <w:rFonts w:hint="eastAsia" w:ascii="仿宋_GB2312" w:hAnsi="??" w:eastAsia="仿宋_GB2312" w:cs="仿宋_GB2312"/>
                <w:b/>
                <w:sz w:val="24"/>
                <w:szCs w:val="24"/>
                <w:lang w:bidi="ar"/>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1</w:t>
            </w:r>
          </w:p>
        </w:tc>
        <w:tc>
          <w:tcPr>
            <w:tcW w:w="71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XGK202301</w:t>
            </w:r>
          </w:p>
        </w:tc>
        <w:tc>
          <w:tcPr>
            <w:tcW w:w="208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s="仿宋_GB2312"/>
                <w:sz w:val="24"/>
                <w:lang w:bidi="ar"/>
              </w:rPr>
            </w:pPr>
            <w:r>
              <w:rPr>
                <w:rFonts w:hint="eastAsia" w:ascii="仿宋_GB2312" w:hAnsi="??" w:eastAsia="仿宋_GB2312" w:cs="仿宋_GB2312"/>
                <w:sz w:val="24"/>
                <w:szCs w:val="24"/>
                <w:lang w:bidi="ar"/>
              </w:rPr>
              <w:t>传统工科转型新工科的探索与实践</w:t>
            </w:r>
          </w:p>
          <w:p>
            <w:pPr>
              <w:jc w:val="center"/>
              <w:rPr>
                <w:rFonts w:hint="eastAsia" w:ascii="仿宋_GB2312" w:hAnsi="??" w:eastAsia="仿宋_GB2312"/>
                <w:color w:val="FF0000"/>
                <w:sz w:val="24"/>
                <w:szCs w:val="24"/>
              </w:rPr>
            </w:pPr>
            <w:r>
              <w:rPr>
                <w:rFonts w:hint="eastAsia" w:ascii="仿宋_GB2312" w:hAnsi="??" w:eastAsia="仿宋_GB2312" w:cs="仿宋_GB2312"/>
                <w:sz w:val="24"/>
                <w:szCs w:val="24"/>
                <w:lang w:bidi="ar"/>
              </w:rPr>
              <w:t>——以地质工程专业测试技术课程为例</w:t>
            </w:r>
          </w:p>
        </w:tc>
        <w:tc>
          <w:tcPr>
            <w:tcW w:w="550"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王</w:t>
            </w:r>
            <w:r>
              <w:rPr>
                <w:rFonts w:hint="eastAsia" w:ascii="仿宋_GB2312" w:hAnsi="??" w:eastAsia="仿宋_GB2312" w:cs="仿宋_GB2312"/>
                <w:sz w:val="24"/>
                <w:lang w:bidi="ar"/>
              </w:rPr>
              <w:t xml:space="preserve">  </w:t>
            </w:r>
            <w:r>
              <w:rPr>
                <w:rFonts w:hint="eastAsia" w:ascii="仿宋_GB2312" w:hAnsi="??" w:eastAsia="仿宋_GB2312" w:cs="仿宋_GB2312"/>
                <w:sz w:val="24"/>
                <w:szCs w:val="24"/>
                <w:lang w:bidi="ar"/>
              </w:rPr>
              <w:t>璐</w:t>
            </w:r>
          </w:p>
        </w:tc>
        <w:tc>
          <w:tcPr>
            <w:tcW w:w="1247"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2</w:t>
            </w:r>
          </w:p>
        </w:tc>
        <w:tc>
          <w:tcPr>
            <w:tcW w:w="71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XGK202302</w:t>
            </w:r>
          </w:p>
        </w:tc>
        <w:tc>
          <w:tcPr>
            <w:tcW w:w="208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FF0000"/>
                <w:sz w:val="24"/>
                <w:szCs w:val="24"/>
              </w:rPr>
            </w:pPr>
            <w:r>
              <w:rPr>
                <w:rFonts w:hint="eastAsia" w:ascii="仿宋_GB2312" w:hAnsi="??" w:eastAsia="仿宋_GB2312" w:cs="仿宋_GB2312"/>
                <w:sz w:val="24"/>
                <w:szCs w:val="24"/>
                <w:lang w:bidi="ar"/>
              </w:rPr>
              <w:t>基于大数据与可视化技术的晶体学教学方法创新与实践</w:t>
            </w:r>
          </w:p>
        </w:tc>
        <w:tc>
          <w:tcPr>
            <w:tcW w:w="550" w:type="pct"/>
            <w:tcBorders>
              <w:top w:val="nil"/>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刘</w:t>
            </w:r>
            <w:r>
              <w:rPr>
                <w:rFonts w:hint="eastAsia" w:ascii="仿宋_GB2312" w:hAnsi="??" w:eastAsia="仿宋_GB2312" w:cs="仿宋_GB2312"/>
                <w:sz w:val="24"/>
                <w:lang w:bidi="ar"/>
              </w:rPr>
              <w:t xml:space="preserve">  </w:t>
            </w:r>
            <w:r>
              <w:rPr>
                <w:rFonts w:hint="eastAsia" w:ascii="仿宋_GB2312" w:hAnsi="??" w:eastAsia="仿宋_GB2312" w:cs="仿宋_GB2312"/>
                <w:sz w:val="24"/>
                <w:szCs w:val="24"/>
                <w:lang w:bidi="ar"/>
              </w:rPr>
              <w:t>鑫</w:t>
            </w:r>
          </w:p>
        </w:tc>
        <w:tc>
          <w:tcPr>
            <w:tcW w:w="1247"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3</w:t>
            </w:r>
          </w:p>
        </w:tc>
        <w:tc>
          <w:tcPr>
            <w:tcW w:w="71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XGK202303</w:t>
            </w:r>
          </w:p>
        </w:tc>
        <w:tc>
          <w:tcPr>
            <w:tcW w:w="208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FF0000"/>
                <w:sz w:val="24"/>
                <w:szCs w:val="24"/>
              </w:rPr>
            </w:pPr>
            <w:r>
              <w:rPr>
                <w:rFonts w:hint="eastAsia" w:ascii="仿宋_GB2312" w:hAnsi="??" w:eastAsia="仿宋_GB2312" w:cs="仿宋_GB2312"/>
                <w:sz w:val="24"/>
                <w:szCs w:val="24"/>
                <w:lang w:bidi="ar"/>
              </w:rPr>
              <w:t>数字化背景下新工科晶体学课程改革与实践</w:t>
            </w:r>
          </w:p>
        </w:tc>
        <w:tc>
          <w:tcPr>
            <w:tcW w:w="550" w:type="pct"/>
            <w:tcBorders>
              <w:top w:val="nil"/>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王</w:t>
            </w:r>
            <w:r>
              <w:rPr>
                <w:rFonts w:hint="eastAsia" w:ascii="仿宋_GB2312" w:hAnsi="??" w:eastAsia="仿宋_GB2312" w:cs="仿宋_GB2312"/>
                <w:sz w:val="24"/>
                <w:lang w:bidi="ar"/>
              </w:rPr>
              <w:t xml:space="preserve">  </w:t>
            </w:r>
            <w:r>
              <w:rPr>
                <w:rFonts w:hint="eastAsia" w:ascii="仿宋_GB2312" w:hAnsi="??" w:eastAsia="仿宋_GB2312" w:cs="仿宋_GB2312"/>
                <w:sz w:val="24"/>
                <w:szCs w:val="24"/>
                <w:lang w:bidi="ar"/>
              </w:rPr>
              <w:t>琳</w:t>
            </w:r>
          </w:p>
        </w:tc>
        <w:tc>
          <w:tcPr>
            <w:tcW w:w="1247"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4</w:t>
            </w:r>
          </w:p>
        </w:tc>
        <w:tc>
          <w:tcPr>
            <w:tcW w:w="71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XGK202304</w:t>
            </w:r>
          </w:p>
        </w:tc>
        <w:tc>
          <w:tcPr>
            <w:tcW w:w="208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FF0000"/>
                <w:spacing w:val="-10"/>
                <w:sz w:val="24"/>
                <w:szCs w:val="24"/>
              </w:rPr>
            </w:pPr>
            <w:r>
              <w:rPr>
                <w:rFonts w:hint="eastAsia" w:ascii="仿宋_GB2312" w:hAnsi="??" w:eastAsia="仿宋_GB2312" w:cs="仿宋_GB2312"/>
                <w:spacing w:val="-10"/>
                <w:sz w:val="24"/>
                <w:szCs w:val="24"/>
                <w:lang w:bidi="ar"/>
              </w:rPr>
              <w:t>新工科背景下矿物材料实践课程体系建设</w:t>
            </w:r>
          </w:p>
        </w:tc>
        <w:tc>
          <w:tcPr>
            <w:tcW w:w="550" w:type="pct"/>
            <w:tcBorders>
              <w:top w:val="nil"/>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许江枫</w:t>
            </w:r>
          </w:p>
        </w:tc>
        <w:tc>
          <w:tcPr>
            <w:tcW w:w="1247"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5</w:t>
            </w:r>
          </w:p>
        </w:tc>
        <w:tc>
          <w:tcPr>
            <w:tcW w:w="71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XGK202305</w:t>
            </w:r>
          </w:p>
        </w:tc>
        <w:tc>
          <w:tcPr>
            <w:tcW w:w="208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FF0000"/>
                <w:sz w:val="24"/>
                <w:szCs w:val="24"/>
              </w:rPr>
            </w:pPr>
            <w:r>
              <w:rPr>
                <w:rFonts w:hint="eastAsia" w:ascii="仿宋_GB2312" w:hAnsi="??" w:eastAsia="仿宋_GB2312" w:cs="仿宋_GB2312"/>
                <w:sz w:val="24"/>
                <w:szCs w:val="24"/>
                <w:lang w:bidi="ar"/>
              </w:rPr>
              <w:t>宝石及材料工艺学专业产教融合人才培养模式与平台建设探索</w:t>
            </w:r>
          </w:p>
        </w:tc>
        <w:tc>
          <w:tcPr>
            <w:tcW w:w="550" w:type="pct"/>
            <w:tcBorders>
              <w:top w:val="nil"/>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张</w:t>
            </w:r>
            <w:r>
              <w:rPr>
                <w:rFonts w:hint="eastAsia" w:ascii="仿宋_GB2312" w:hAnsi="??" w:eastAsia="仿宋_GB2312" w:cs="仿宋_GB2312"/>
                <w:sz w:val="24"/>
                <w:lang w:bidi="ar"/>
              </w:rPr>
              <w:t xml:space="preserve">  </w:t>
            </w:r>
            <w:r>
              <w:rPr>
                <w:rFonts w:hint="eastAsia" w:ascii="仿宋_GB2312" w:hAnsi="??" w:eastAsia="仿宋_GB2312" w:cs="仿宋_GB2312"/>
                <w:sz w:val="24"/>
                <w:szCs w:val="24"/>
                <w:lang w:bidi="ar"/>
              </w:rPr>
              <w:t>良</w:t>
            </w:r>
          </w:p>
        </w:tc>
        <w:tc>
          <w:tcPr>
            <w:tcW w:w="1247"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珠宝学院</w:t>
            </w:r>
          </w:p>
        </w:tc>
      </w:tr>
    </w:tbl>
    <w:p>
      <w:pPr>
        <w:keepNext w:val="0"/>
        <w:keepLines w:val="0"/>
        <w:pageBreakBefore w:val="0"/>
        <w:widowControl w:val="0"/>
        <w:kinsoku/>
        <w:wordWrap/>
        <w:overflowPunct/>
        <w:topLinePunct w:val="0"/>
        <w:autoSpaceDE/>
        <w:autoSpaceDN/>
        <w:bidi w:val="0"/>
        <w:adjustRightInd w:val="0"/>
        <w:snapToGrid w:val="0"/>
        <w:spacing w:before="157" w:beforeLines="50"/>
        <w:jc w:val="left"/>
        <w:textAlignment w:val="auto"/>
        <w:rPr>
          <w:rFonts w:hint="eastAsia" w:ascii="仿宋_GB2312" w:hAnsi="??" w:eastAsia="仿宋_GB2312" w:cs="仿宋_GB2312"/>
          <w:sz w:val="24"/>
          <w:szCs w:val="24"/>
          <w:lang w:eastAsia="zh-CN" w:bidi="ar"/>
        </w:rPr>
      </w:pPr>
      <w:r>
        <w:rPr>
          <w:rFonts w:hint="eastAsia" w:ascii="仿宋_GB2312" w:hAnsi="??" w:eastAsia="仿宋_GB2312" w:cs="仿宋_GB2312"/>
          <w:sz w:val="24"/>
          <w:szCs w:val="24"/>
          <w:lang w:eastAsia="zh-CN" w:bidi="ar"/>
        </w:rPr>
        <w:t>（</w:t>
      </w:r>
      <w:r>
        <w:rPr>
          <w:rFonts w:hint="eastAsia" w:ascii="仿宋_GB2312" w:hAnsi="??" w:eastAsia="仿宋_GB2312" w:cs="仿宋_GB2312"/>
          <w:sz w:val="24"/>
          <w:szCs w:val="24"/>
          <w:lang w:val="en-US" w:eastAsia="zh-CN" w:bidi="ar"/>
        </w:rPr>
        <w:t>注：本项目支持经费1万元/项</w:t>
      </w:r>
      <w:r>
        <w:rPr>
          <w:rFonts w:hint="eastAsia" w:ascii="仿宋_GB2312" w:hAnsi="??" w:eastAsia="仿宋_GB2312" w:cs="仿宋_GB2312"/>
          <w:sz w:val="24"/>
          <w:szCs w:val="24"/>
          <w:lang w:eastAsia="zh-CN" w:bidi="ar"/>
        </w:rPr>
        <w:t>）</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rPr>
          <w:rFonts w:ascii="黑体" w:hAnsi="宋体" w:eastAsia="黑体"/>
          <w:sz w:val="32"/>
          <w:szCs w:val="32"/>
        </w:rPr>
      </w:pPr>
      <w:r>
        <w:rPr>
          <w:rFonts w:hint="eastAsia" w:ascii="黑体" w:hAnsi="宋体" w:eastAsia="黑体" w:cs="黑体"/>
          <w:sz w:val="32"/>
          <w:szCs w:val="32"/>
          <w:lang w:bidi="ar"/>
        </w:rPr>
        <w:t>附件</w:t>
      </w:r>
      <w:r>
        <w:rPr>
          <w:rFonts w:ascii="黑体" w:hAnsi="宋体" w:eastAsia="黑体" w:cs="黑体"/>
          <w:sz w:val="32"/>
          <w:szCs w:val="32"/>
          <w:lang w:bidi="ar"/>
        </w:rPr>
        <w:t>5</w:t>
      </w:r>
      <w:r>
        <w:rPr>
          <w:rFonts w:hint="eastAsia" w:ascii="黑体" w:hAnsi="宋体" w:eastAsia="黑体" w:cs="黑体"/>
          <w:sz w:val="32"/>
          <w:szCs w:val="32"/>
          <w:lang w:bidi="ar"/>
        </w:rPr>
        <w:t>：</w:t>
      </w:r>
    </w:p>
    <w:p>
      <w:pPr>
        <w:rPr>
          <w:rFonts w:ascii="黑体" w:hAnsi="宋体" w:eastAsia="黑体"/>
          <w:sz w:val="32"/>
          <w:szCs w:val="32"/>
        </w:rPr>
      </w:pPr>
    </w:p>
    <w:p>
      <w:pPr>
        <w:jc w:val="center"/>
        <w:rPr>
          <w:rFonts w:ascii="黑体" w:hAnsi="宋体" w:eastAsia="黑体"/>
          <w:sz w:val="36"/>
          <w:szCs w:val="36"/>
        </w:rPr>
      </w:pPr>
      <w:r>
        <w:rPr>
          <w:rFonts w:hint="eastAsia" w:ascii="黑体" w:hAnsi="宋体" w:eastAsia="黑体" w:cs="黑体"/>
          <w:sz w:val="36"/>
          <w:szCs w:val="36"/>
          <w:lang w:bidi="ar"/>
        </w:rPr>
        <w:t>新文科研究与实践项目</w:t>
      </w:r>
    </w:p>
    <w:p>
      <w:pPr>
        <w:jc w:val="center"/>
        <w:rPr>
          <w:rFonts w:ascii="黑体" w:hAnsi="宋体" w:eastAsia="黑体"/>
          <w:sz w:val="36"/>
          <w:szCs w:val="36"/>
        </w:rPr>
      </w:pPr>
    </w:p>
    <w:tbl>
      <w:tblPr>
        <w:tblStyle w:val="2"/>
        <w:tblW w:w="56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355"/>
        <w:gridCol w:w="4413"/>
        <w:gridCol w:w="1008"/>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b/>
                <w:sz w:val="24"/>
                <w:szCs w:val="24"/>
              </w:rPr>
            </w:pPr>
            <w:r>
              <w:rPr>
                <w:rFonts w:hint="eastAsia" w:ascii="仿宋_GB2312" w:hAnsi="??" w:eastAsia="仿宋_GB2312" w:cs="仿宋_GB2312"/>
                <w:b/>
                <w:sz w:val="24"/>
                <w:szCs w:val="24"/>
                <w:lang w:bidi="ar"/>
              </w:rPr>
              <w:t>序号</w:t>
            </w:r>
          </w:p>
        </w:tc>
        <w:tc>
          <w:tcPr>
            <w:tcW w:w="69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b/>
                <w:sz w:val="24"/>
                <w:szCs w:val="24"/>
              </w:rPr>
            </w:pPr>
            <w:r>
              <w:rPr>
                <w:rFonts w:hint="eastAsia" w:ascii="仿宋_GB2312" w:hAnsi="??" w:eastAsia="仿宋_GB2312" w:cs="仿宋_GB2312"/>
                <w:b/>
                <w:sz w:val="24"/>
                <w:szCs w:val="24"/>
                <w:lang w:bidi="ar"/>
              </w:rPr>
              <w:t>项目编号</w:t>
            </w:r>
          </w:p>
        </w:tc>
        <w:tc>
          <w:tcPr>
            <w:tcW w:w="2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b/>
                <w:sz w:val="24"/>
                <w:szCs w:val="24"/>
              </w:rPr>
            </w:pPr>
            <w:r>
              <w:rPr>
                <w:rFonts w:hint="eastAsia" w:ascii="仿宋_GB2312" w:hAnsi="??" w:eastAsia="仿宋_GB2312" w:cs="仿宋_GB2312"/>
                <w:b/>
                <w:sz w:val="24"/>
                <w:szCs w:val="24"/>
                <w:lang w:bidi="ar"/>
              </w:rPr>
              <w:t>项目名称</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s="仿宋_GB2312"/>
                <w:b/>
                <w:sz w:val="24"/>
                <w:lang w:bidi="ar"/>
              </w:rPr>
            </w:pPr>
            <w:r>
              <w:rPr>
                <w:rFonts w:hint="eastAsia" w:ascii="仿宋_GB2312" w:hAnsi="??" w:eastAsia="仿宋_GB2312" w:cs="仿宋_GB2312"/>
                <w:b/>
                <w:sz w:val="24"/>
                <w:szCs w:val="24"/>
                <w:lang w:bidi="ar"/>
              </w:rPr>
              <w:t>项目</w:t>
            </w:r>
          </w:p>
          <w:p>
            <w:pPr>
              <w:jc w:val="center"/>
              <w:rPr>
                <w:rFonts w:hint="eastAsia" w:ascii="仿宋_GB2312" w:hAnsi="??" w:eastAsia="仿宋_GB2312"/>
                <w:b/>
                <w:sz w:val="24"/>
                <w:szCs w:val="24"/>
              </w:rPr>
            </w:pPr>
            <w:r>
              <w:rPr>
                <w:rFonts w:hint="eastAsia" w:ascii="仿宋_GB2312" w:hAnsi="??" w:eastAsia="仿宋_GB2312" w:cs="仿宋_GB2312"/>
                <w:b/>
                <w:sz w:val="24"/>
                <w:szCs w:val="24"/>
                <w:lang w:bidi="ar"/>
              </w:rPr>
              <w:t>负责人</w:t>
            </w:r>
          </w:p>
        </w:tc>
        <w:tc>
          <w:tcPr>
            <w:tcW w:w="106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b/>
                <w:sz w:val="24"/>
                <w:szCs w:val="24"/>
              </w:rPr>
            </w:pPr>
            <w:r>
              <w:rPr>
                <w:rFonts w:hint="eastAsia" w:ascii="仿宋_GB2312" w:hAnsi="??" w:eastAsia="仿宋_GB2312" w:cs="仿宋_GB2312"/>
                <w:b/>
                <w:sz w:val="24"/>
                <w:szCs w:val="24"/>
                <w:lang w:bidi="ar"/>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1</w:t>
            </w:r>
          </w:p>
        </w:tc>
        <w:tc>
          <w:tcPr>
            <w:tcW w:w="69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XWK202301</w:t>
            </w:r>
          </w:p>
        </w:tc>
        <w:tc>
          <w:tcPr>
            <w:tcW w:w="2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pacing w:val="-10"/>
                <w:sz w:val="24"/>
                <w:szCs w:val="24"/>
              </w:rPr>
            </w:pPr>
            <w:r>
              <w:rPr>
                <w:rFonts w:hint="eastAsia" w:ascii="仿宋_GB2312" w:hAnsi="??" w:eastAsia="仿宋_GB2312" w:cs="仿宋_GB2312"/>
                <w:spacing w:val="-10"/>
                <w:sz w:val="24"/>
                <w:szCs w:val="24"/>
                <w:lang w:bidi="ar"/>
              </w:rPr>
              <w:t>新文科视域下数字经济专业建设探索与实践</w:t>
            </w:r>
          </w:p>
        </w:tc>
        <w:tc>
          <w:tcPr>
            <w:tcW w:w="520"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周玲玲</w:t>
            </w:r>
          </w:p>
        </w:tc>
        <w:tc>
          <w:tcPr>
            <w:tcW w:w="1069"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2</w:t>
            </w:r>
          </w:p>
        </w:tc>
        <w:tc>
          <w:tcPr>
            <w:tcW w:w="69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color w:val="000000"/>
                <w:sz w:val="24"/>
                <w:szCs w:val="24"/>
                <w:lang w:bidi="ar"/>
              </w:rPr>
              <w:t>XWK</w:t>
            </w:r>
            <w:r>
              <w:rPr>
                <w:rFonts w:hint="eastAsia" w:ascii="仿宋_GB2312" w:hAnsi="??" w:eastAsia="仿宋_GB2312" w:cs="仿宋_GB2312"/>
                <w:sz w:val="24"/>
                <w:szCs w:val="24"/>
                <w:lang w:bidi="ar"/>
              </w:rPr>
              <w:t>202302</w:t>
            </w:r>
          </w:p>
        </w:tc>
        <w:tc>
          <w:tcPr>
            <w:tcW w:w="2276"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新文科背景下生态文明思想与资源环境管理学科的融合路径研究</w:t>
            </w:r>
          </w:p>
        </w:tc>
        <w:tc>
          <w:tcPr>
            <w:tcW w:w="520" w:type="pct"/>
            <w:tcBorders>
              <w:top w:val="nil"/>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唐岩岩</w:t>
            </w:r>
          </w:p>
        </w:tc>
        <w:tc>
          <w:tcPr>
            <w:tcW w:w="1069"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3</w:t>
            </w:r>
          </w:p>
        </w:tc>
        <w:tc>
          <w:tcPr>
            <w:tcW w:w="69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color w:val="000000"/>
                <w:sz w:val="24"/>
                <w:szCs w:val="24"/>
                <w:lang w:bidi="ar"/>
              </w:rPr>
              <w:t>XWK</w:t>
            </w:r>
            <w:r>
              <w:rPr>
                <w:rFonts w:hint="eastAsia" w:ascii="仿宋_GB2312" w:hAnsi="??" w:eastAsia="仿宋_GB2312" w:cs="仿宋_GB2312"/>
                <w:sz w:val="24"/>
                <w:szCs w:val="24"/>
                <w:lang w:bidi="ar"/>
              </w:rPr>
              <w:t>202303</w:t>
            </w:r>
          </w:p>
        </w:tc>
        <w:tc>
          <w:tcPr>
            <w:tcW w:w="2276"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新文科背景下具有地质学科鲜明特色的大数据管理与应用专业发展理念研究与实践</w:t>
            </w:r>
          </w:p>
        </w:tc>
        <w:tc>
          <w:tcPr>
            <w:tcW w:w="520" w:type="pct"/>
            <w:tcBorders>
              <w:top w:val="nil"/>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李枭伟</w:t>
            </w:r>
          </w:p>
        </w:tc>
        <w:tc>
          <w:tcPr>
            <w:tcW w:w="1069"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4</w:t>
            </w:r>
          </w:p>
        </w:tc>
        <w:tc>
          <w:tcPr>
            <w:tcW w:w="69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color w:val="000000"/>
                <w:sz w:val="24"/>
                <w:szCs w:val="24"/>
                <w:lang w:bidi="ar"/>
              </w:rPr>
              <w:t>XWK</w:t>
            </w:r>
            <w:r>
              <w:rPr>
                <w:rFonts w:hint="eastAsia" w:ascii="仿宋_GB2312" w:hAnsi="??" w:eastAsia="仿宋_GB2312" w:cs="仿宋_GB2312"/>
                <w:sz w:val="24"/>
                <w:szCs w:val="24"/>
                <w:lang w:bidi="ar"/>
              </w:rPr>
              <w:t>202304</w:t>
            </w:r>
          </w:p>
        </w:tc>
        <w:tc>
          <w:tcPr>
            <w:tcW w:w="2276"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《绿色贸易概论》课程开发与建设实践</w:t>
            </w:r>
          </w:p>
        </w:tc>
        <w:tc>
          <w:tcPr>
            <w:tcW w:w="520" w:type="pct"/>
            <w:tcBorders>
              <w:top w:val="nil"/>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李佳蔓</w:t>
            </w:r>
          </w:p>
        </w:tc>
        <w:tc>
          <w:tcPr>
            <w:tcW w:w="1069"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5</w:t>
            </w:r>
          </w:p>
        </w:tc>
        <w:tc>
          <w:tcPr>
            <w:tcW w:w="69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color w:val="000000"/>
                <w:sz w:val="24"/>
                <w:szCs w:val="24"/>
                <w:lang w:bidi="ar"/>
              </w:rPr>
              <w:t>XWK</w:t>
            </w:r>
            <w:r>
              <w:rPr>
                <w:rFonts w:hint="eastAsia" w:ascii="仿宋_GB2312" w:hAnsi="??" w:eastAsia="仿宋_GB2312" w:cs="仿宋_GB2312"/>
                <w:sz w:val="24"/>
                <w:szCs w:val="24"/>
                <w:lang w:bidi="ar"/>
              </w:rPr>
              <w:t>202305</w:t>
            </w:r>
          </w:p>
        </w:tc>
        <w:tc>
          <w:tcPr>
            <w:tcW w:w="2276"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新文科背景下女足精神融入大学公共体育教学的探索与实践</w:t>
            </w:r>
          </w:p>
        </w:tc>
        <w:tc>
          <w:tcPr>
            <w:tcW w:w="520" w:type="pct"/>
            <w:tcBorders>
              <w:top w:val="nil"/>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范运萍</w:t>
            </w:r>
          </w:p>
        </w:tc>
        <w:tc>
          <w:tcPr>
            <w:tcW w:w="1069"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6</w:t>
            </w:r>
          </w:p>
        </w:tc>
        <w:tc>
          <w:tcPr>
            <w:tcW w:w="69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color w:val="000000"/>
                <w:sz w:val="24"/>
                <w:szCs w:val="24"/>
                <w:lang w:bidi="ar"/>
              </w:rPr>
              <w:t>XWK</w:t>
            </w:r>
            <w:r>
              <w:rPr>
                <w:rFonts w:hint="eastAsia" w:ascii="仿宋_GB2312" w:hAnsi="??" w:eastAsia="仿宋_GB2312" w:cs="仿宋_GB2312"/>
                <w:sz w:val="24"/>
                <w:szCs w:val="24"/>
                <w:lang w:bidi="ar"/>
              </w:rPr>
              <w:t>202306</w:t>
            </w:r>
          </w:p>
        </w:tc>
        <w:tc>
          <w:tcPr>
            <w:tcW w:w="2276"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FF0000"/>
                <w:sz w:val="24"/>
                <w:szCs w:val="24"/>
              </w:rPr>
            </w:pPr>
            <w:r>
              <w:rPr>
                <w:rFonts w:hint="eastAsia" w:ascii="仿宋_GB2312" w:hAnsi="??" w:eastAsia="仿宋_GB2312" w:cs="仿宋_GB2312"/>
                <w:sz w:val="24"/>
                <w:szCs w:val="24"/>
                <w:lang w:bidi="ar"/>
              </w:rPr>
              <w:t>新文科视域下深度学习技术在游泳教学中的设计与实施路径探究</w:t>
            </w:r>
          </w:p>
        </w:tc>
        <w:tc>
          <w:tcPr>
            <w:tcW w:w="520" w:type="pct"/>
            <w:tcBorders>
              <w:top w:val="nil"/>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于</w:t>
            </w:r>
            <w:r>
              <w:rPr>
                <w:rFonts w:hint="eastAsia" w:ascii="仿宋_GB2312" w:hAnsi="??" w:eastAsia="仿宋_GB2312" w:cs="仿宋_GB2312"/>
                <w:sz w:val="24"/>
                <w:lang w:bidi="ar"/>
              </w:rPr>
              <w:t xml:space="preserve">  </w:t>
            </w:r>
            <w:r>
              <w:rPr>
                <w:rFonts w:hint="eastAsia" w:ascii="仿宋_GB2312" w:hAnsi="??" w:eastAsia="仿宋_GB2312" w:cs="仿宋_GB2312"/>
                <w:sz w:val="24"/>
                <w:szCs w:val="24"/>
                <w:lang w:bidi="ar"/>
              </w:rPr>
              <w:t>洋</w:t>
            </w:r>
          </w:p>
        </w:tc>
        <w:tc>
          <w:tcPr>
            <w:tcW w:w="1069"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7</w:t>
            </w:r>
          </w:p>
        </w:tc>
        <w:tc>
          <w:tcPr>
            <w:tcW w:w="69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XWK</w:t>
            </w:r>
            <w:r>
              <w:rPr>
                <w:rFonts w:hint="eastAsia" w:ascii="仿宋_GB2312" w:hAnsi="??" w:eastAsia="仿宋_GB2312" w:cs="仿宋_GB2312"/>
                <w:sz w:val="24"/>
                <w:szCs w:val="24"/>
                <w:lang w:bidi="ar"/>
              </w:rPr>
              <w:t>202307</w:t>
            </w:r>
          </w:p>
        </w:tc>
        <w:tc>
          <w:tcPr>
            <w:tcW w:w="2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新文科背景下高校体育双线混融教学模式探究与实践——以太极拳为例</w:t>
            </w:r>
          </w:p>
        </w:tc>
        <w:tc>
          <w:tcPr>
            <w:tcW w:w="520"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李文博</w:t>
            </w:r>
          </w:p>
        </w:tc>
        <w:tc>
          <w:tcPr>
            <w:tcW w:w="1069"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8</w:t>
            </w:r>
          </w:p>
        </w:tc>
        <w:tc>
          <w:tcPr>
            <w:tcW w:w="69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color w:val="000000"/>
                <w:sz w:val="24"/>
                <w:szCs w:val="24"/>
              </w:rPr>
            </w:pPr>
            <w:r>
              <w:rPr>
                <w:rFonts w:hint="eastAsia" w:ascii="仿宋_GB2312" w:hAnsi="??" w:eastAsia="仿宋_GB2312" w:cs="仿宋_GB2312"/>
                <w:color w:val="000000"/>
                <w:sz w:val="24"/>
                <w:szCs w:val="24"/>
                <w:lang w:bidi="ar"/>
              </w:rPr>
              <w:t>XWK</w:t>
            </w:r>
            <w:r>
              <w:rPr>
                <w:rFonts w:hint="eastAsia" w:ascii="仿宋_GB2312" w:hAnsi="??" w:eastAsia="仿宋_GB2312" w:cs="仿宋_GB2312"/>
                <w:sz w:val="24"/>
                <w:szCs w:val="24"/>
                <w:lang w:bidi="ar"/>
              </w:rPr>
              <w:t>202308</w:t>
            </w:r>
          </w:p>
        </w:tc>
        <w:tc>
          <w:tcPr>
            <w:tcW w:w="2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新文科背景下太极拳课内外“一体化”教学提升大学生自主学习能力的实践研究</w:t>
            </w:r>
          </w:p>
        </w:tc>
        <w:tc>
          <w:tcPr>
            <w:tcW w:w="520"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刘小学</w:t>
            </w:r>
          </w:p>
        </w:tc>
        <w:tc>
          <w:tcPr>
            <w:tcW w:w="1069"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 w:eastAsia="仿宋_GB2312"/>
                <w:sz w:val="24"/>
                <w:szCs w:val="24"/>
              </w:rPr>
            </w:pPr>
            <w:r>
              <w:rPr>
                <w:rFonts w:hint="eastAsia" w:ascii="仿宋_GB2312" w:hAnsi="??" w:eastAsia="仿宋_GB2312" w:cs="仿宋_GB2312"/>
                <w:sz w:val="24"/>
                <w:szCs w:val="24"/>
                <w:lang w:bidi="ar"/>
              </w:rPr>
              <w:t>体育部</w:t>
            </w:r>
          </w:p>
        </w:tc>
      </w:tr>
    </w:tbl>
    <w:p>
      <w:pPr>
        <w:keepNext w:val="0"/>
        <w:keepLines w:val="0"/>
        <w:pageBreakBefore w:val="0"/>
        <w:widowControl w:val="0"/>
        <w:kinsoku/>
        <w:wordWrap/>
        <w:overflowPunct/>
        <w:topLinePunct w:val="0"/>
        <w:autoSpaceDE/>
        <w:autoSpaceDN/>
        <w:bidi w:val="0"/>
        <w:adjustRightInd w:val="0"/>
        <w:snapToGrid w:val="0"/>
        <w:spacing w:before="157" w:beforeLines="50"/>
        <w:jc w:val="left"/>
        <w:textAlignment w:val="auto"/>
        <w:rPr>
          <w:rFonts w:hint="eastAsia" w:ascii="仿宋_GB2312" w:hAnsi="??" w:eastAsia="仿宋_GB2312" w:cs="仿宋_GB2312"/>
          <w:sz w:val="24"/>
          <w:szCs w:val="24"/>
          <w:lang w:eastAsia="zh-CN" w:bidi="ar"/>
        </w:rPr>
      </w:pPr>
      <w:r>
        <w:rPr>
          <w:rFonts w:hint="eastAsia" w:ascii="仿宋_GB2312" w:hAnsi="??" w:eastAsia="仿宋_GB2312" w:cs="仿宋_GB2312"/>
          <w:sz w:val="24"/>
          <w:szCs w:val="24"/>
          <w:lang w:eastAsia="zh-CN" w:bidi="ar"/>
        </w:rPr>
        <w:t>（</w:t>
      </w:r>
      <w:r>
        <w:rPr>
          <w:rFonts w:hint="eastAsia" w:ascii="仿宋_GB2312" w:hAnsi="??" w:eastAsia="仿宋_GB2312" w:cs="仿宋_GB2312"/>
          <w:sz w:val="24"/>
          <w:szCs w:val="24"/>
          <w:lang w:val="en-US" w:eastAsia="zh-CN" w:bidi="ar"/>
        </w:rPr>
        <w:t>注：本项目支持经费1万元/项</w:t>
      </w:r>
      <w:r>
        <w:rPr>
          <w:rFonts w:hint="eastAsia" w:ascii="仿宋_GB2312" w:hAnsi="??" w:eastAsia="仿宋_GB2312" w:cs="仿宋_GB2312"/>
          <w:sz w:val="24"/>
          <w:szCs w:val="24"/>
          <w:lang w:eastAsia="zh-CN" w:bidi="ar"/>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
    <w:altName w:val="MS Gothic"/>
    <w:panose1 w:val="02010609060101010101"/>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jA5YWI2MzcwZGVmMTJmMzliZWEyNjllOTFhOGQifQ=="/>
  </w:docVars>
  <w:rsids>
    <w:rsidRoot w:val="00000000"/>
    <w:rsid w:val="284D77C0"/>
    <w:rsid w:val="45EA4DEC"/>
    <w:rsid w:val="6F43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240" w:lineRule="atLeast"/>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2191</Words>
  <Characters>2668</Characters>
  <Lines>0</Lines>
  <Paragraphs>0</Paragraphs>
  <TotalTime>2</TotalTime>
  <ScaleCrop>false</ScaleCrop>
  <LinksUpToDate>false</LinksUpToDate>
  <CharactersWithSpaces>2708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2024-06-24T09:10:00Z</dcterms:created>
  <dc:creator>Administrator</dc:creator>
  <cp:lastModifiedBy>风之刃</cp:lastModifiedBy>
  <dcterms:modified xsi:type="dcterms:W3CDTF">2024-06-27T03:51:36Z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F05417CBD9CB4D458F7A8F8858DB58D8_12</vt:lpwstr>
  </property>
</Properties>
</file>