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附件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中国地质大学（北京）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教学研究与改革项目</w:t>
      </w:r>
      <w:r>
        <w:rPr>
          <w:rFonts w:ascii="Times New Roman" w:hAnsi="Times New Roman" w:eastAsia="宋体" w:cs="Times New Roman"/>
          <w:sz w:val="24"/>
          <w:szCs w:val="24"/>
        </w:rPr>
        <w:t>申报指南及申报</w:t>
      </w:r>
      <w:r>
        <w:rPr>
          <w:rFonts w:hint="eastAsia" w:ascii="Times New Roman" w:hAnsi="Times New Roman" w:eastAsia="宋体" w:cs="Times New Roman"/>
          <w:sz w:val="24"/>
          <w:szCs w:val="24"/>
        </w:rPr>
        <w:t>书</w:t>
      </w:r>
    </w:p>
    <w:p>
      <w:pPr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Arial"/>
          <w:b/>
          <w:kern w:val="0"/>
          <w:sz w:val="24"/>
          <w:szCs w:val="24"/>
        </w:rPr>
        <w:t>一、立项领域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教学研究与改革项目涉及的领域包括：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（一）通识教育改革与发展研究；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（二）艺术教育、体育与促进大学生全面发展研究；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（三）人才培养模式改革与创新研究；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（四）高等工程教育协同创新与产学研合作研究；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（五）课程体系和教学内容改革；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（六）实践教学改革与大学生创新能力培养；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（七）教学方法、手段与考试改革研究；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（八）混合式教学与翻转课堂教学模式研究；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（九）教学质量评价与保障体系研究；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（十）自选项目。</w:t>
      </w:r>
    </w:p>
    <w:p>
      <w:pPr>
        <w:widowControl/>
        <w:adjustRightInd w:val="0"/>
        <w:snapToGrid w:val="0"/>
        <w:spacing w:before="120" w:beforeLines="50" w:after="120" w:afterLines="50" w:line="360" w:lineRule="auto"/>
        <w:ind w:firstLine="482" w:firstLineChars="200"/>
        <w:jc w:val="left"/>
        <w:rPr>
          <w:rFonts w:ascii="宋体" w:hAnsi="宋体" w:eastAsia="宋体" w:cs="Arial"/>
          <w:b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kern w:val="0"/>
          <w:sz w:val="24"/>
          <w:szCs w:val="24"/>
        </w:rPr>
        <w:t>二、申报条件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（一）项目主持人只能申报一个项目。凡承担校级及北京市级教学改革研究项目尚未结题者，暂缓申报本项目。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（二）申报项目应具有良好的研究基础，项目研究内容应遵循高等教育的教学规律，预期成果具有科学性、先进性和实践性，有推广价值和可操作性，能在学校教学改革中起示范和指导作用。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）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项目建设应源于教学实践并应用于教学实践，将实践应用效果作为检验项目建设成效的标准之一。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（四）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项目应在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年内完成，并提交研究报告、论文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及实践应用效果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等可考核的成果。所有项目的研究成果（论文）应在正式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核心期刊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上发表，并且需注明项目受</w:t>
      </w:r>
      <w:r>
        <w:rPr>
          <w:rFonts w:ascii="宋体" w:hAnsi="宋体" w:eastAsia="宋体" w:cs="Times New Roman"/>
          <w:kern w:val="0"/>
          <w:sz w:val="24"/>
          <w:szCs w:val="24"/>
        </w:rPr>
        <w:t>“中国地质大学（北京）教学研究与教学改革专项经费资助”。</w:t>
      </w:r>
    </w:p>
    <w:p>
      <w:pPr>
        <w:widowControl/>
        <w:adjustRightInd w:val="0"/>
        <w:snapToGrid w:val="0"/>
        <w:spacing w:before="120" w:beforeLines="50" w:after="120" w:afterLines="50" w:line="360" w:lineRule="auto"/>
        <w:ind w:firstLine="482" w:firstLineChars="200"/>
        <w:jc w:val="left"/>
        <w:rPr>
          <w:rFonts w:ascii="宋体" w:hAnsi="宋体" w:eastAsia="宋体" w:cs="Arial"/>
          <w:b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kern w:val="0"/>
          <w:sz w:val="24"/>
          <w:szCs w:val="24"/>
        </w:rPr>
        <w:t>三、立项资助情况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拟资助40项，每项资助经费1万元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建设周期1年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</w:rPr>
        <w:t>每个专业及七大基础课（数、理、化、外语、思政、计算机、体育）各限报1项。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项目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经费由学校本科教学专项拨款资助，经费使用依据关于印发《中国地质大学（北京）教学专项经费管理办法》（中地大京发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[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2009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]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69号）实施，项目支出不涉及硬件的购买。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before="120" w:beforeLines="50" w:after="120" w:afterLines="50" w:line="360" w:lineRule="auto"/>
        <w:ind w:firstLine="482" w:firstLineChars="200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hint="eastAsia" w:ascii="宋体" w:hAnsi="宋体" w:eastAsia="宋体"/>
          <w:b/>
          <w:kern w:val="0"/>
          <w:sz w:val="24"/>
          <w:szCs w:val="24"/>
        </w:rPr>
        <w:t>四</w:t>
      </w:r>
      <w:r>
        <w:rPr>
          <w:rFonts w:ascii="宋体" w:hAnsi="宋体" w:eastAsia="宋体"/>
          <w:b/>
          <w:kern w:val="0"/>
          <w:sz w:val="24"/>
          <w:szCs w:val="24"/>
        </w:rPr>
        <w:t>、申报材料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方正小标宋简体"/>
          <w:sz w:val="24"/>
          <w:szCs w:val="24"/>
        </w:rPr>
      </w:pPr>
      <w:r>
        <w:rPr>
          <w:rFonts w:ascii="宋体" w:hAnsi="宋体" w:eastAsia="宋体"/>
          <w:bCs/>
          <w:color w:val="000000"/>
          <w:sz w:val="24"/>
          <w:szCs w:val="24"/>
        </w:rPr>
        <w:t xml:space="preserve">    申报材料包括《</w:t>
      </w:r>
      <w:r>
        <w:rPr>
          <w:rFonts w:hint="eastAsia" w:ascii="宋体" w:hAnsi="宋体" w:eastAsia="宋体"/>
          <w:bCs/>
          <w:sz w:val="24"/>
          <w:szCs w:val="24"/>
        </w:rPr>
        <w:t>中国地质大学（北京）教学研究与改革项目申报书》。</w:t>
      </w: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Times New Roman" w:hAnsi="Times New Roman" w:eastAsia="黑体" w:cs="Times New Roman"/>
          <w:bCs/>
          <w:sz w:val="24"/>
          <w:szCs w:val="24"/>
        </w:rPr>
      </w:pPr>
    </w:p>
    <w:p>
      <w:pPr>
        <w:rPr>
          <w:sz w:val="24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i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</w:rPr>
        <w:t>中国地质大学（北京）</w:t>
      </w:r>
    </w:p>
    <w:p>
      <w:pPr>
        <w:spacing w:line="360" w:lineRule="auto"/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宋体" w:hAnsi="宋体" w:eastAsia="宋体"/>
          <w:bCs/>
          <w:sz w:val="52"/>
          <w:szCs w:val="52"/>
        </w:rPr>
        <w:t>教学研究与教学改革项目</w:t>
      </w:r>
    </w:p>
    <w:p>
      <w:pPr>
        <w:spacing w:line="360" w:lineRule="auto"/>
        <w:jc w:val="center"/>
        <w:rPr>
          <w:rFonts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申   报   书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480" w:lineRule="auto"/>
        <w:ind w:left="2268" w:leftChars="1080"/>
        <w:rPr>
          <w:rFonts w:ascii="Times New Roman" w:hAnsi="Times New Roman" w:eastAsia="宋体" w:cs="Times New Roman"/>
          <w:sz w:val="28"/>
          <w:u w:val="single"/>
        </w:rPr>
      </w:pPr>
      <w:r>
        <w:rPr>
          <w:rFonts w:ascii="Times New Roman" w:hAnsi="Times New Roman" w:eastAsia="宋体" w:cs="Times New Roman"/>
          <w:sz w:val="28"/>
        </w:rPr>
        <w:t>项目名称：</w:t>
      </w:r>
      <w:r>
        <w:rPr>
          <w:rFonts w:ascii="Times New Roman" w:hAnsi="Times New Roman" w:eastAsia="宋体" w:cs="Times New Roman"/>
          <w:sz w:val="28"/>
          <w:u w:val="single"/>
        </w:rPr>
        <w:t xml:space="preserve">                     </w:t>
      </w:r>
    </w:p>
    <w:p>
      <w:pPr>
        <w:spacing w:line="480" w:lineRule="auto"/>
        <w:ind w:left="2268" w:leftChars="108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申 请 人：</w:t>
      </w:r>
      <w:r>
        <w:rPr>
          <w:rFonts w:ascii="Times New Roman" w:hAnsi="Times New Roman" w:eastAsia="宋体" w:cs="Times New Roman"/>
          <w:sz w:val="28"/>
          <w:u w:val="single"/>
        </w:rPr>
        <w:t xml:space="preserve">                     </w:t>
      </w:r>
    </w:p>
    <w:p>
      <w:pPr>
        <w:spacing w:line="480" w:lineRule="auto"/>
        <w:ind w:left="2268" w:leftChars="1080"/>
        <w:rPr>
          <w:rFonts w:ascii="Times New Roman" w:hAnsi="Times New Roman" w:eastAsia="宋体" w:cs="Times New Roman"/>
          <w:sz w:val="28"/>
          <w:u w:val="single"/>
        </w:rPr>
      </w:pPr>
      <w:r>
        <w:rPr>
          <w:rFonts w:ascii="Times New Roman" w:hAnsi="Times New Roman" w:eastAsia="宋体" w:cs="Times New Roman"/>
          <w:sz w:val="28"/>
        </w:rPr>
        <w:t>单    位：</w:t>
      </w:r>
      <w:r>
        <w:rPr>
          <w:rFonts w:ascii="Times New Roman" w:hAnsi="Times New Roman" w:eastAsia="宋体" w:cs="Times New Roman"/>
          <w:sz w:val="28"/>
          <w:u w:val="single"/>
        </w:rPr>
        <w:t xml:space="preserve">                     </w:t>
      </w:r>
    </w:p>
    <w:p>
      <w:pPr>
        <w:spacing w:line="480" w:lineRule="auto"/>
        <w:ind w:left="2268" w:leftChars="108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联系电话：</w:t>
      </w:r>
      <w:r>
        <w:rPr>
          <w:rFonts w:ascii="Times New Roman" w:hAnsi="Times New Roman" w:eastAsia="宋体" w:cs="Times New Roman"/>
          <w:sz w:val="28"/>
          <w:u w:val="single"/>
        </w:rPr>
        <w:t xml:space="preserve">                     </w:t>
      </w:r>
    </w:p>
    <w:p>
      <w:pPr>
        <w:spacing w:line="480" w:lineRule="auto"/>
        <w:ind w:left="2268" w:leftChars="108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 xml:space="preserve">E—mail： </w:t>
      </w:r>
      <w:r>
        <w:rPr>
          <w:rFonts w:ascii="Times New Roman" w:hAnsi="Times New Roman" w:eastAsia="宋体" w:cs="Times New Roman"/>
          <w:sz w:val="28"/>
          <w:u w:val="single"/>
        </w:rPr>
        <w:t xml:space="preserve">                     </w:t>
      </w:r>
    </w:p>
    <w:p>
      <w:pPr>
        <w:spacing w:line="480" w:lineRule="auto"/>
        <w:ind w:left="2268" w:leftChars="108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申请日期：</w:t>
      </w:r>
      <w:r>
        <w:rPr>
          <w:rFonts w:ascii="Times New Roman" w:hAnsi="Times New Roman" w:eastAsia="宋体" w:cs="Times New Roman"/>
          <w:sz w:val="28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教务处制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20</w:t>
      </w:r>
      <w:r>
        <w:rPr>
          <w:rFonts w:hint="eastAsia" w:ascii="Times New Roman" w:hAnsi="Times New Roman" w:eastAsia="宋体" w:cs="Times New Roman"/>
          <w:sz w:val="28"/>
        </w:rPr>
        <w:t>2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3</w:t>
      </w:r>
      <w:r>
        <w:rPr>
          <w:rFonts w:ascii="Times New Roman" w:hAnsi="Times New Roman" w:eastAsia="宋体" w:cs="Times New Roman"/>
          <w:sz w:val="28"/>
        </w:rPr>
        <w:t>年1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0</w:t>
      </w:r>
      <w:r>
        <w:rPr>
          <w:rFonts w:ascii="Times New Roman" w:hAnsi="Times New Roman" w:eastAsia="宋体" w:cs="Times New Roman"/>
          <w:sz w:val="28"/>
        </w:rPr>
        <w:t>月</w:t>
      </w:r>
    </w:p>
    <w:p>
      <w:pPr>
        <w:jc w:val="center"/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rFonts w:ascii="宋体" w:hAnsi="宋体" w:eastAsia="宋体" w:cs="Times New Roman"/>
          <w:sz w:val="32"/>
        </w:rPr>
      </w:pPr>
      <w:r>
        <w:rPr>
          <w:rFonts w:ascii="宋体" w:hAnsi="宋体" w:eastAsia="宋体" w:cs="Times New Roman"/>
          <w:sz w:val="32"/>
        </w:rPr>
        <w:t>填报说明</w:t>
      </w:r>
    </w:p>
    <w:p>
      <w:pPr>
        <w:jc w:val="center"/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spacing w:line="360" w:lineRule="auto"/>
        <w:rPr>
          <w:rFonts w:ascii="宋体" w:hAnsi="宋体" w:eastAsia="宋体" w:cs="Times New Roman"/>
          <w:sz w:val="28"/>
        </w:rPr>
      </w:pPr>
      <w:r>
        <w:rPr>
          <w:rFonts w:ascii="宋体" w:hAnsi="宋体" w:eastAsia="宋体" w:cs="Times New Roman"/>
          <w:sz w:val="28"/>
        </w:rPr>
        <w:t>一、申请书的各项内容，要实事求是，逐条认真填写。表达要明确、严谨，一律要求用打印稿件。</w:t>
      </w:r>
    </w:p>
    <w:p>
      <w:pPr>
        <w:spacing w:line="360" w:lineRule="auto"/>
        <w:rPr>
          <w:rFonts w:ascii="宋体" w:hAnsi="宋体" w:eastAsia="宋体" w:cs="Times New Roman"/>
          <w:sz w:val="28"/>
        </w:rPr>
      </w:pPr>
      <w:r>
        <w:rPr>
          <w:rFonts w:ascii="宋体" w:hAnsi="宋体" w:eastAsia="宋体" w:cs="Times New Roman"/>
          <w:sz w:val="28"/>
        </w:rPr>
        <w:t>二、项目类别一般面上项目、名师配套项目。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4"/>
        </w:rPr>
        <w:sectPr>
          <w:headerReference r:id="rId3" w:type="default"/>
          <w:pgSz w:w="11907" w:h="16839"/>
          <w:pgMar w:top="1134" w:right="1701" w:bottom="1134" w:left="1701" w:header="851" w:footer="851" w:gutter="0"/>
          <w:cols w:space="425" w:num="1"/>
          <w:docGrid w:linePitch="286" w:charSpace="0"/>
        </w:sectPr>
      </w:pPr>
    </w:p>
    <w:tbl>
      <w:tblPr>
        <w:tblStyle w:val="6"/>
        <w:tblW w:w="864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86"/>
        <w:gridCol w:w="556"/>
        <w:gridCol w:w="255"/>
        <w:gridCol w:w="709"/>
        <w:gridCol w:w="708"/>
        <w:gridCol w:w="29"/>
        <w:gridCol w:w="680"/>
        <w:gridCol w:w="142"/>
        <w:gridCol w:w="113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24"/>
              </w:rPr>
              <w:t>项目简况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19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申请经费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万元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配套经费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院（系）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项目起止年月</w:t>
            </w:r>
          </w:p>
        </w:tc>
        <w:tc>
          <w:tcPr>
            <w:tcW w:w="619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项目负责人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专业技术职称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行政职务</w:t>
            </w:r>
          </w:p>
        </w:tc>
        <w:tc>
          <w:tcPr>
            <w:tcW w:w="467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所属单位</w:t>
            </w:r>
          </w:p>
        </w:tc>
        <w:tc>
          <w:tcPr>
            <w:tcW w:w="619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E-mail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移动电话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主要教学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学时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主要教学改革和科学研究工作简历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项目组主要成员︵不含负责人︶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649" w:type="dxa"/>
            <w:gridSpan w:val="11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24"/>
              </w:rPr>
              <w:t>一、立项依据及其理论意义、实践意义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649" w:type="dxa"/>
            <w:gridSpan w:val="11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二、项目研究的主要内容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649" w:type="dxa"/>
            <w:gridSpan w:val="11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24"/>
              </w:rPr>
              <w:t>三、研究方案与进度安排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649" w:type="dxa"/>
            <w:gridSpan w:val="11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四、项目预期取得的标志性成果、效果和特色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24"/>
              </w:rPr>
              <w:t>经费预算：</w:t>
            </w:r>
          </w:p>
        </w:tc>
        <w:tc>
          <w:tcPr>
            <w:tcW w:w="5643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支出项目（含配套经费）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金额（元）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2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  计（元）</w:t>
            </w:r>
          </w:p>
        </w:tc>
        <w:tc>
          <w:tcPr>
            <w:tcW w:w="5643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4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单位审查意见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单位盖章              院（部）主管领导签字：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4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专家组评审意见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主任委员签字：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4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学校审批意见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主管校长签字：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701" w:right="1588" w:bottom="1701" w:left="1588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NjA5YWI2MzcwZGVmMTJmMzliZWEyNjllOTFhOGQifQ=="/>
  </w:docVars>
  <w:rsids>
    <w:rsidRoot w:val="00CC1361"/>
    <w:rsid w:val="00011C5D"/>
    <w:rsid w:val="000241AD"/>
    <w:rsid w:val="000700F0"/>
    <w:rsid w:val="000949EF"/>
    <w:rsid w:val="000A5F10"/>
    <w:rsid w:val="000C4F05"/>
    <w:rsid w:val="000E4654"/>
    <w:rsid w:val="000E6798"/>
    <w:rsid w:val="000E7AB6"/>
    <w:rsid w:val="000E7DC2"/>
    <w:rsid w:val="001232BA"/>
    <w:rsid w:val="00153773"/>
    <w:rsid w:val="001812B4"/>
    <w:rsid w:val="001E6E40"/>
    <w:rsid w:val="001F6116"/>
    <w:rsid w:val="00205429"/>
    <w:rsid w:val="00216492"/>
    <w:rsid w:val="002C1294"/>
    <w:rsid w:val="002E4768"/>
    <w:rsid w:val="002E5DA9"/>
    <w:rsid w:val="003163D0"/>
    <w:rsid w:val="00374D06"/>
    <w:rsid w:val="003C0B9A"/>
    <w:rsid w:val="003D1065"/>
    <w:rsid w:val="004254BA"/>
    <w:rsid w:val="004259A4"/>
    <w:rsid w:val="0046248A"/>
    <w:rsid w:val="00491A58"/>
    <w:rsid w:val="004A20E7"/>
    <w:rsid w:val="004E31B0"/>
    <w:rsid w:val="005017FC"/>
    <w:rsid w:val="005175AE"/>
    <w:rsid w:val="00606A06"/>
    <w:rsid w:val="00654163"/>
    <w:rsid w:val="00674117"/>
    <w:rsid w:val="006C7D18"/>
    <w:rsid w:val="00727802"/>
    <w:rsid w:val="0077751A"/>
    <w:rsid w:val="007E2BD4"/>
    <w:rsid w:val="007E601B"/>
    <w:rsid w:val="00802DA2"/>
    <w:rsid w:val="008507A0"/>
    <w:rsid w:val="00865E29"/>
    <w:rsid w:val="00875055"/>
    <w:rsid w:val="008E7267"/>
    <w:rsid w:val="00904798"/>
    <w:rsid w:val="00912333"/>
    <w:rsid w:val="00A12472"/>
    <w:rsid w:val="00A62A0D"/>
    <w:rsid w:val="00AA346D"/>
    <w:rsid w:val="00AF7675"/>
    <w:rsid w:val="00B23FDE"/>
    <w:rsid w:val="00B42D82"/>
    <w:rsid w:val="00BC06FB"/>
    <w:rsid w:val="00BF72CB"/>
    <w:rsid w:val="00C2272D"/>
    <w:rsid w:val="00C27345"/>
    <w:rsid w:val="00C639A0"/>
    <w:rsid w:val="00C662E2"/>
    <w:rsid w:val="00CA6A57"/>
    <w:rsid w:val="00CC1361"/>
    <w:rsid w:val="00CF0839"/>
    <w:rsid w:val="00CF690D"/>
    <w:rsid w:val="00D35A9E"/>
    <w:rsid w:val="00D76558"/>
    <w:rsid w:val="00DC1536"/>
    <w:rsid w:val="00DD5202"/>
    <w:rsid w:val="00E80B02"/>
    <w:rsid w:val="00EA150A"/>
    <w:rsid w:val="00EE7FF0"/>
    <w:rsid w:val="00F33F72"/>
    <w:rsid w:val="00F50774"/>
    <w:rsid w:val="00F517CC"/>
    <w:rsid w:val="00F81B2B"/>
    <w:rsid w:val="00FB2544"/>
    <w:rsid w:val="00FD39F1"/>
    <w:rsid w:val="00FE501E"/>
    <w:rsid w:val="09237062"/>
    <w:rsid w:val="38B8578D"/>
    <w:rsid w:val="5D9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autoRedefine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uiPriority w:val="99"/>
    <w:rPr>
      <w:sz w:val="18"/>
      <w:szCs w:val="18"/>
    </w:rPr>
  </w:style>
  <w:style w:type="character" w:customStyle="1" w:styleId="12">
    <w:name w:val="页脚 Char"/>
    <w:basedOn w:val="7"/>
    <w:autoRedefine/>
    <w:qFormat/>
    <w:uiPriority w:val="99"/>
    <w:rPr>
      <w:sz w:val="18"/>
      <w:szCs w:val="18"/>
    </w:rPr>
  </w:style>
  <w:style w:type="character" w:customStyle="1" w:styleId="13">
    <w:name w:val="正文文本 字符"/>
    <w:basedOn w:val="7"/>
    <w:link w:val="2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4">
    <w:name w:val="western"/>
    <w:basedOn w:val="1"/>
    <w:autoRedefine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307</Words>
  <Characters>1755</Characters>
  <Lines>14</Lines>
  <Paragraphs>4</Paragraphs>
  <TotalTime>382</TotalTime>
  <ScaleCrop>false</ScaleCrop>
  <LinksUpToDate>false</LinksUpToDate>
  <CharactersWithSpaces>2058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2019-01-29T23:57:00Z</dcterms:created>
  <dc:creator>Windows 用户</dc:creator>
  <cp:lastModifiedBy>风之刃</cp:lastModifiedBy>
  <dcterms:modified xsi:type="dcterms:W3CDTF">2024-04-01T02:50:20Z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C0365ADA359F4578B43C6BE8592EE4C6_12</vt:lpwstr>
  </property>
</Properties>
</file>