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5"/>
          <w:rFonts w:ascii="Times New Roman" w:hAnsi="Times New Roman" w:eastAsia="宋体" w:cs="Times New Roman"/>
          <w:sz w:val="32"/>
          <w:szCs w:val="32"/>
        </w:rPr>
        <w:t>第十二届全国大学生电子商务“创新、创意及创业”挑战赛“跨境电商实战赛道”报名通知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lang w:eastAsia="zh-CN"/>
        </w:rPr>
      </w:pPr>
      <w:r>
        <w:rPr>
          <w:rFonts w:hint="eastAsia" w:ascii="宋体" w:hAnsi="宋体" w:eastAsia="宋体" w:cs="宋体"/>
        </w:rPr>
        <w:t>全国大学生电子商务“创新、创意及创业”挑战赛（以下简称三创赛）是</w:t>
      </w:r>
      <w:r>
        <w:rPr>
          <w:rFonts w:hint="eastAsia" w:ascii="宋体" w:hAnsi="宋体" w:eastAsia="宋体" w:cs="宋体"/>
          <w:b w:val="0"/>
          <w:bCs w:val="0"/>
        </w:rPr>
        <w:t>由教育部委托教育部高校电子商务类专业教学指导委员会主办的在校大学生学科性竞赛</w:t>
      </w:r>
      <w:r>
        <w:rPr>
          <w:rFonts w:hint="eastAsia" w:ascii="宋体" w:hAnsi="宋体" w:eastAsia="宋体" w:cs="宋体"/>
          <w:b w:val="0"/>
          <w:bCs w:val="0"/>
          <w:lang w:eastAsia="zh-CN"/>
        </w:rPr>
        <w:t>。</w:t>
      </w:r>
      <w:r>
        <w:rPr>
          <w:rFonts w:hint="eastAsia" w:ascii="宋体" w:hAnsi="宋体" w:eastAsia="宋体" w:cs="宋体"/>
        </w:rPr>
        <w:t>为推动跨境电商快速发展，三创赛竞组委携手中国（杭州）跨境电子商务综合试验区，于2021年12月至2022年7月，合作举办三创赛“跨境电商实战赛道”</w:t>
      </w:r>
      <w:r>
        <w:rPr>
          <w:rFonts w:hint="eastAsia" w:ascii="宋体" w:hAnsi="宋体" w:eastAsia="宋体" w:cs="宋体"/>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lang w:val="en-US" w:eastAsia="zh-CN"/>
        </w:rPr>
        <w:t>为推动我校创新人才培养模式，促进大学生创业实践能力的培养，积极响应国家对大学生创业的号召，我校决定开通第十二届全国大学生电子商务“创新、创意及创业”挑战赛“跨境电商实战赛道”。实战赛道将面向国内高校的在校大学生和在校留学生，以开放包容、合作共赢的心态，创新驱动、创意引领、创业推动，国内的中外大学生与各界一起努力，实现高质量共建“一带一路”，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、三创赛实战赛道竞赛时间表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2021.12.20-2022.01.10 跨境电商实战赛道宣讲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rPr>
          <w:rFonts w:hint="eastAsia" w:ascii="宋体" w:hAnsi="宋体" w:eastAsia="宋体" w:cs="宋体"/>
          <w:b/>
          <w:bCs/>
        </w:rPr>
      </w:pPr>
      <w:r>
        <w:rPr>
          <w:rFonts w:hint="eastAsia" w:ascii="宋体" w:hAnsi="宋体" w:eastAsia="宋体" w:cs="宋体"/>
          <w:b/>
          <w:bCs/>
        </w:rPr>
        <w:t>2021.12.20-2022.01.15 三创赛官网报名注册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2022.01.16-2022.03.01 接受各平台比赛的自学或培训后，在专用比赛网站（www.cbec100.com）上确定所选择的具体平台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2022.01.16-2022.03.15 赛前培训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2022.03.16-2022.04.15 理论赛（线上）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2022.04.16-2022.06.30 实践赛（线上）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2022.07.01-2022.07.10 综合赛（现场）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rPr>
        <w:t>实战赛道参赛对象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宋体" w:hAnsi="宋体" w:eastAsia="宋体" w:cs="宋体"/>
        </w:rPr>
      </w:pPr>
      <w:r>
        <w:rPr>
          <w:rFonts w:hint="eastAsia" w:ascii="宋体" w:hAnsi="宋体" w:eastAsia="宋体" w:cs="宋体"/>
        </w:rPr>
        <w:t>1.凡是</w:t>
      </w:r>
      <w:r>
        <w:rPr>
          <w:rFonts w:hint="eastAsia" w:ascii="宋体" w:hAnsi="宋体" w:eastAsia="宋体" w:cs="宋体"/>
          <w:lang w:val="en-US" w:eastAsia="zh-CN"/>
        </w:rPr>
        <w:t>我校</w:t>
      </w:r>
      <w:r>
        <w:rPr>
          <w:rFonts w:hint="eastAsia" w:ascii="宋体" w:hAnsi="宋体" w:eastAsia="宋体" w:cs="宋体"/>
        </w:rPr>
        <w:t>在校大学生（包含中国大学生与留学生，鼓励中外学生联合组队），每位选手经教务处等机构证明都有资格参赛，</w:t>
      </w:r>
      <w:r>
        <w:rPr>
          <w:rFonts w:hint="eastAsia" w:ascii="宋体" w:hAnsi="宋体" w:eastAsia="宋体" w:cs="宋体"/>
          <w:b/>
          <w:bCs/>
        </w:rPr>
        <w:t>一个团队3-5人</w:t>
      </w:r>
      <w:r>
        <w:rPr>
          <w:rFonts w:hint="eastAsia" w:ascii="宋体" w:hAnsi="宋体" w:eastAsia="宋体" w:cs="宋体"/>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我</w:t>
      </w:r>
      <w:r>
        <w:rPr>
          <w:rFonts w:hint="eastAsia" w:ascii="宋体" w:hAnsi="宋体" w:eastAsia="宋体" w:cs="宋体"/>
        </w:rPr>
        <w:t>校教师既可以作为学生队的指导老师，</w:t>
      </w:r>
      <w:r>
        <w:rPr>
          <w:rFonts w:hint="eastAsia" w:ascii="宋体" w:hAnsi="宋体" w:eastAsia="宋体" w:cs="宋体"/>
          <w:b/>
          <w:bCs/>
        </w:rPr>
        <w:t>也可以作为混合队的队长或队员</w:t>
      </w:r>
      <w:r>
        <w:rPr>
          <w:rFonts w:hint="eastAsia" w:ascii="宋体" w:hAnsi="宋体" w:eastAsia="宋体" w:cs="宋体"/>
          <w:b w:val="0"/>
          <w:bCs w:val="0"/>
        </w:rPr>
        <w:t>，</w:t>
      </w:r>
      <w:r>
        <w:rPr>
          <w:rFonts w:hint="eastAsia" w:ascii="宋体" w:hAnsi="宋体" w:eastAsia="宋体" w:cs="宋体"/>
        </w:rPr>
        <w:t>组成师生混合队（学生人数必须多于教师人数）参赛。</w:t>
      </w:r>
      <w:r>
        <w:rPr>
          <w:rFonts w:hint="eastAsia" w:ascii="宋体" w:hAnsi="宋体" w:eastAsia="宋体" w:cs="宋体"/>
          <w:b/>
          <w:bCs/>
        </w:rPr>
        <w:t>一个团队可以有0-2名高校指导老师、0-2名企业指导老师</w:t>
      </w:r>
      <w:r>
        <w:rPr>
          <w:rFonts w:hint="eastAsia" w:ascii="宋体" w:hAnsi="宋体" w:eastAsia="宋体" w:cs="宋体"/>
          <w:b w:val="0"/>
          <w:bCs w:val="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由于</w:t>
      </w:r>
      <w:r>
        <w:rPr>
          <w:rFonts w:hint="eastAsia" w:ascii="宋体" w:hAnsi="宋体" w:eastAsia="宋体" w:cs="宋体"/>
        </w:rPr>
        <w:t>第十二届三创赛中首次开展“跨境电商实战赛道”比赛，为鼓励</w:t>
      </w:r>
      <w:r>
        <w:rPr>
          <w:rFonts w:hint="eastAsia" w:ascii="宋体" w:hAnsi="宋体" w:eastAsia="宋体" w:cs="宋体"/>
          <w:lang w:val="en-US" w:eastAsia="zh-CN"/>
        </w:rPr>
        <w:t>我校学子</w:t>
      </w:r>
      <w:r>
        <w:rPr>
          <w:rFonts w:hint="eastAsia" w:ascii="宋体" w:hAnsi="宋体" w:eastAsia="宋体" w:cs="宋体"/>
        </w:rPr>
        <w:t>积极参加本赛道比赛，对三创赛规则中第49条规定：“参赛选手每人每年只能参加一个团队的竞赛，……”作特别扩充为：</w:t>
      </w:r>
      <w:r>
        <w:rPr>
          <w:rFonts w:hint="eastAsia" w:ascii="宋体" w:hAnsi="宋体" w:eastAsia="宋体" w:cs="宋体"/>
          <w:b/>
          <w:bCs/>
        </w:rPr>
        <w:t>已报名本届三创赛的团队，都可以再报名参加本次“跨境电商实战赛道”的一个比赛</w:t>
      </w:r>
      <w:r>
        <w:rPr>
          <w:rFonts w:hint="eastAsia" w:ascii="宋体" w:hAnsi="宋体" w:eastAsia="宋体" w:cs="宋体"/>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lang w:val="en-US" w:eastAsia="zh-CN"/>
        </w:rPr>
        <w:t>三、实战赛道注册步骤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参加三创赛“跨境电商实战赛道”比赛的团队通过三创赛官网（www.3chuang.net）报名注册，填写基本信息后，再做如下选择：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①</w:t>
      </w:r>
      <w:r>
        <w:rPr>
          <w:rFonts w:hint="eastAsia" w:ascii="宋体" w:hAnsi="宋体" w:eastAsia="宋体" w:cs="宋体"/>
          <w:b/>
          <w:bCs/>
        </w:rPr>
        <w:t>在选择“跨境电商”主题赛下</w:t>
      </w:r>
      <w:r>
        <w:rPr>
          <w:rFonts w:hint="eastAsia" w:ascii="宋体" w:hAnsi="宋体" w:eastAsia="宋体" w:cs="宋体"/>
          <w:b w:val="0"/>
          <w:bCs w:val="0"/>
        </w:rPr>
        <w:t>，</w:t>
      </w:r>
      <w:r>
        <w:rPr>
          <w:rFonts w:hint="eastAsia" w:ascii="宋体" w:hAnsi="宋体" w:eastAsia="宋体" w:cs="宋体"/>
        </w:rPr>
        <w:t>再选择“跨境电商实战赛道”；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②</w:t>
      </w:r>
      <w:r>
        <w:rPr>
          <w:rFonts w:hint="eastAsia" w:ascii="宋体" w:hAnsi="宋体" w:eastAsia="宋体" w:cs="宋体"/>
          <w:b/>
          <w:bCs/>
        </w:rPr>
        <w:t>确认“同意必要信息进入‘跨境电商实战赛道’专用比赛网站（www.cbec100.com）”</w:t>
      </w:r>
      <w:r>
        <w:rPr>
          <w:rFonts w:hint="eastAsia" w:ascii="宋体" w:hAnsi="宋体" w:eastAsia="宋体" w:cs="宋体"/>
        </w:rPr>
        <w:t>，注册完成，否则不能进入该赛道；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③2022.01.16-2022.03.01，接受各平台比赛的自学或培训后，在专用比赛网站（www.cbec100.com）上确定所选择的具体平台。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、奖励与扶持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“跨境电商实战赛道”在理论赛、实践赛、综合赛均设置特等奖（&lt;=5% 可空缺）、一等奖（&lt;=10%）、二等奖（&lt;=20%）、三等奖（&lt;=30%），并将酌情设置单项奖若干名</w:t>
      </w:r>
      <w:r>
        <w:rPr>
          <w:rFonts w:hint="eastAsia" w:ascii="宋体" w:hAnsi="宋体" w:eastAsia="宋体" w:cs="宋体"/>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“跨境电商实战赛道”参赛团队将得到eBay、店匠、阿里巴巴国际站、速卖通等公司的各项扶持。（详见具体指南</w:t>
      </w:r>
      <w:r>
        <w:rPr>
          <w:rFonts w:hint="eastAsia" w:ascii="宋体" w:hAnsi="宋体" w:eastAsia="宋体" w:cs="宋体"/>
          <w:lang w:eastAsia="zh-CN"/>
        </w:rPr>
        <w:t>：www.cbec100.com</w:t>
      </w:r>
      <w:r>
        <w:rPr>
          <w:rFonts w:hint="eastAsia" w:ascii="宋体" w:hAnsi="宋体" w:eastAsia="宋体" w:cs="宋体"/>
          <w:lang w:val="en-US" w:eastAsia="zh-CN"/>
        </w:rPr>
        <w:t>页面下方</w:t>
      </w:r>
      <w:r>
        <w:rPr>
          <w:rFonts w:hint="eastAsia" w:ascii="宋体" w:hAnsi="宋体" w:eastAsia="宋体" w:cs="宋体"/>
          <w:lang w:eastAsia="zh-CN"/>
        </w:rPr>
        <w:t>“</w:t>
      </w:r>
      <w:r>
        <w:rPr>
          <w:rFonts w:hint="eastAsia" w:ascii="宋体" w:hAnsi="宋体" w:eastAsia="宋体" w:cs="宋体"/>
          <w:lang w:val="en-US" w:eastAsia="zh-CN"/>
        </w:rPr>
        <w:t>资料</w:t>
      </w:r>
      <w:r>
        <w:rPr>
          <w:rFonts w:hint="eastAsia" w:ascii="宋体" w:hAnsi="宋体" w:eastAsia="宋体" w:cs="宋体"/>
          <w:lang w:eastAsia="zh-CN"/>
        </w:rPr>
        <w:t>”</w:t>
      </w:r>
      <w:r>
        <w:rPr>
          <w:rFonts w:hint="eastAsia" w:ascii="宋体" w:hAnsi="宋体" w:eastAsia="宋体" w:cs="宋体"/>
          <w:lang w:val="en-US" w:eastAsia="zh-CN"/>
        </w:rPr>
        <w:t>处</w:t>
      </w:r>
      <w:r>
        <w:rPr>
          <w:rFonts w:hint="eastAsia" w:ascii="宋体" w:hAnsi="宋体" w:eastAsia="宋体" w:cs="宋体"/>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1. 三创赛“跨境电商实战赛道”保持公开、公平、公正的原则；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 参赛队伍选择不同跨境电商实战平台后，</w:t>
      </w:r>
      <w:r>
        <w:rPr>
          <w:rFonts w:hint="eastAsia" w:ascii="宋体" w:hAnsi="宋体" w:eastAsia="宋体" w:cs="宋体"/>
          <w:b/>
          <w:bCs/>
        </w:rPr>
        <w:t>于正式比赛前</w:t>
      </w:r>
      <w:r>
        <w:rPr>
          <w:rFonts w:hint="eastAsia" w:ascii="宋体" w:hAnsi="宋体" w:eastAsia="宋体" w:cs="宋体"/>
        </w:rPr>
        <w:t>，应当与</w:t>
      </w:r>
      <w:r>
        <w:rPr>
          <w:rFonts w:hint="eastAsia" w:ascii="宋体" w:hAnsi="宋体" w:eastAsia="宋体" w:cs="宋体"/>
          <w:b/>
          <w:bCs/>
        </w:rPr>
        <w:t>各实战赛的平台企业就比赛过程中涉及的经济等问题签署合同</w:t>
      </w:r>
      <w:r>
        <w:rPr>
          <w:rFonts w:hint="eastAsia" w:ascii="宋体" w:hAnsi="宋体" w:eastAsia="宋体" w:cs="宋体"/>
        </w:rPr>
        <w:t>，各合作平台应提前提交合同模板给三创赛竞组委进行法务确认；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3.参赛队伍与各实战赛合作平台的各项操作均应合法、合规且不违背公序良俗；</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4.跨境电商实战赛道各合作平台应确保大赛中学生账号和个人信息在中国境内服务器存储，且不用于大赛以外的其他任何商业用途。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rPr>
        <w:t>六、注意事项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1、“三创赛”大赛流程及规则和其他文档均放于“三创赛”官方网站（www.3chuang.net）上，请有意愿参赛队伍仔细了解。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rPr>
      </w:pPr>
      <w:r>
        <w:rPr>
          <w:rFonts w:hint="eastAsia" w:ascii="宋体" w:hAnsi="宋体" w:eastAsia="宋体" w:cs="宋体"/>
        </w:rPr>
        <w:t>2、请有意向报名者务必添加QQ群：732656869，进群了解校级赛详情，后续通知也将在群内发布。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3708400" cy="4540250"/>
            <wp:effectExtent l="0" t="0" r="0" b="6350"/>
            <wp:docPr id="1" name="图片 1" descr="QQ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群"/>
                    <pic:cNvPicPr>
                      <a:picLocks noChangeAspect="1"/>
                    </pic:cNvPicPr>
                  </pic:nvPicPr>
                  <pic:blipFill>
                    <a:blip r:embed="rId4"/>
                    <a:stretch>
                      <a:fillRect/>
                    </a:stretch>
                  </pic:blipFill>
                  <pic:spPr>
                    <a:xfrm>
                      <a:off x="0" y="0"/>
                      <a:ext cx="3708400" cy="45402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宋体" w:hAnsi="宋体" w:eastAsia="宋体" w:cs="宋体"/>
          <w:lang w:val="en-US" w:eastAsia="zh-CN"/>
        </w:rPr>
      </w:pPr>
      <w:r>
        <w:rPr>
          <w:rFonts w:hint="eastAsia" w:ascii="宋体" w:hAnsi="宋体" w:eastAsia="宋体" w:cs="宋体"/>
          <w:lang w:val="en-US" w:eastAsia="zh-CN"/>
        </w:rPr>
        <w:t>文/吕昕珂 13034509808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1C3C1"/>
    <w:multiLevelType w:val="singleLevel"/>
    <w:tmpl w:val="7641C3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B1A"/>
    <w:rsid w:val="058C7CC4"/>
    <w:rsid w:val="061C3F4A"/>
    <w:rsid w:val="06591311"/>
    <w:rsid w:val="0881185D"/>
    <w:rsid w:val="0A392343"/>
    <w:rsid w:val="0C5D70A3"/>
    <w:rsid w:val="154A7BC0"/>
    <w:rsid w:val="16AA2483"/>
    <w:rsid w:val="1B6D0790"/>
    <w:rsid w:val="1D6A6E25"/>
    <w:rsid w:val="23747AC7"/>
    <w:rsid w:val="25AC595B"/>
    <w:rsid w:val="25B73564"/>
    <w:rsid w:val="29060F9C"/>
    <w:rsid w:val="2BB5313E"/>
    <w:rsid w:val="2CC808CC"/>
    <w:rsid w:val="2D8572C2"/>
    <w:rsid w:val="2D9C31A4"/>
    <w:rsid w:val="2E4432E7"/>
    <w:rsid w:val="2EB860B8"/>
    <w:rsid w:val="312B7988"/>
    <w:rsid w:val="33AA52CB"/>
    <w:rsid w:val="353B17E6"/>
    <w:rsid w:val="356779F5"/>
    <w:rsid w:val="374D654E"/>
    <w:rsid w:val="3E4319EC"/>
    <w:rsid w:val="3F1367EC"/>
    <w:rsid w:val="45726089"/>
    <w:rsid w:val="4ADF5E03"/>
    <w:rsid w:val="4DC65536"/>
    <w:rsid w:val="51883BC9"/>
    <w:rsid w:val="54356778"/>
    <w:rsid w:val="579801F1"/>
    <w:rsid w:val="5A5D60C5"/>
    <w:rsid w:val="5B7B51DE"/>
    <w:rsid w:val="5C577890"/>
    <w:rsid w:val="5CE550B3"/>
    <w:rsid w:val="5DDD3DBA"/>
    <w:rsid w:val="63AB0DDB"/>
    <w:rsid w:val="6B87372B"/>
    <w:rsid w:val="6DE46F5D"/>
    <w:rsid w:val="6E700C83"/>
    <w:rsid w:val="70755580"/>
    <w:rsid w:val="71271383"/>
    <w:rsid w:val="732D73D4"/>
    <w:rsid w:val="73AC3271"/>
    <w:rsid w:val="759F09EE"/>
    <w:rsid w:val="78E14816"/>
    <w:rsid w:val="7BC705E7"/>
    <w:rsid w:val="7BC91A6D"/>
    <w:rsid w:val="7DC15920"/>
    <w:rsid w:val="7FB7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2022-01-07T05:30:00Z</dcterms:created>
  <dc:creator>HP</dc:creator>
  <cp:lastModifiedBy>佛见笑</cp:lastModifiedBy>
  <dcterms:modified xsi:type="dcterms:W3CDTF">2022-01-08T04:27:55Z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4827193223C24F798949876735AC50DE</vt:lpwstr>
  </property>
</Properties>
</file>