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  <w:t>商业计划书书写要求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jc w:val="center"/>
        <w:rPr>
          <w:rFonts w:ascii="仿宋" w:hAnsi="仿宋" w:eastAsia="仿宋" w:cs="仿宋"/>
          <w:b/>
          <w:bCs/>
          <w:color w:val="000000"/>
          <w:sz w:val="28"/>
          <w:szCs w:val="28"/>
          <w:shd w:val="clear" w:color="auto" w:fill="FFFFFF"/>
        </w:rPr>
      </w:pP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b/>
          <w:bCs/>
          <w:color w:val="333333"/>
          <w:shd w:val="clear" w:color="auto" w:fill="FFFFFF"/>
        </w:rPr>
      </w:pPr>
      <w:r>
        <w:rPr>
          <w:rFonts w:hint="eastAsia" w:ascii="Arial" w:hAnsi="Arial" w:cs="Arial"/>
          <w:b/>
          <w:bCs/>
          <w:color w:val="333333"/>
          <w:shd w:val="clear" w:color="auto" w:fill="FFFFFF"/>
        </w:rPr>
        <w:t>1、商业计划书</w:t>
      </w:r>
      <w:r>
        <w:rPr>
          <w:rFonts w:ascii="Arial" w:hAnsi="Arial" w:cs="Arial"/>
          <w:b/>
          <w:bCs/>
          <w:color w:val="333333"/>
          <w:shd w:val="clear" w:color="auto" w:fill="FFFFFF"/>
        </w:rPr>
        <w:t>主要包括4个部分，顺序依次为：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①封面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中文（字体、颜色及样式可自行设置），须含有明确的方案名称或所设计的企业名称。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②目录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目录独立成页，包括作品中全部章、节的标题及页码，原则上标题不超过三级。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③主体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包括正文、表格、作图与图片等。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b/>
          <w:bCs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正文部分</w:t>
      </w: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</w:rPr>
        <w:t>应包括执行摘要、公司简介、产品与服务、市场分析、投资分析等内容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。</w:t>
      </w:r>
      <w: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>项目需要独立成章对主要财务数据进行计算和分析，可在附录中附上原始数据表。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④附录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可根据作品的需要，选附与作品相关的分析表格、作品相关的产品介绍、专利证明或照片等。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 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b/>
          <w:bCs/>
          <w:color w:val="333333"/>
          <w:shd w:val="clear" w:color="auto" w:fill="FFFFFF"/>
        </w:rPr>
      </w:pPr>
      <w:r>
        <w:rPr>
          <w:rFonts w:hint="eastAsia" w:ascii="Arial" w:hAnsi="Arial" w:cs="Arial"/>
          <w:b/>
          <w:bCs/>
          <w:color w:val="333333"/>
          <w:shd w:val="clear" w:color="auto" w:fill="FFFFFF"/>
        </w:rPr>
        <w:t>2、商业计划书</w:t>
      </w:r>
      <w:r>
        <w:rPr>
          <w:rFonts w:ascii="Arial" w:hAnsi="Arial" w:cs="Arial"/>
          <w:b/>
          <w:bCs/>
          <w:color w:val="333333"/>
          <w:shd w:val="clear" w:color="auto" w:fill="FFFFFF"/>
        </w:rPr>
        <w:t>的书写规范与打印要求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b/>
          <w:bCs/>
          <w:color w:val="333333"/>
          <w:sz w:val="21"/>
          <w:szCs w:val="21"/>
        </w:rPr>
      </w:pP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</w:rPr>
        <w:t>1、商业计划书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要求打印在标准A4纸（210mm×297mm，70g）幅面白纸上，</w:t>
      </w:r>
      <w:r>
        <w:rPr>
          <w:rFonts w:ascii="Arial" w:hAnsi="Arial" w:cs="Arial"/>
          <w:b/>
          <w:bCs/>
          <w:color w:val="333333"/>
          <w:sz w:val="21"/>
          <w:szCs w:val="21"/>
          <w:shd w:val="clear" w:color="auto" w:fill="FFFFFF"/>
        </w:rPr>
        <w:t>采用单面印刷</w:t>
      </w:r>
      <w:r>
        <w:rPr>
          <w:rFonts w:hint="eastAsia" w:ascii="Arial" w:hAnsi="Arial" w:cs="Arial"/>
          <w:b/>
          <w:bCs/>
          <w:color w:val="333333"/>
          <w:sz w:val="21"/>
          <w:szCs w:val="21"/>
          <w:shd w:val="clear" w:color="auto" w:fill="FFFFFF"/>
        </w:rPr>
        <w:t>，封面胶装。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</w:rPr>
        <w:t>2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、字号、字体及对齐方式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章标题：三号，黑体，居中。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节标题：四号，黑体，居左。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条标题：小四号，黑体，居左。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正文：小四号，中文字体为宋体，西文字体为Times New Roman体，首行缩进，两端对齐。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页码：五号宋体数字和字母，Times New Roman体。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</w:rPr>
        <w:t>3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、页面设置及行距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（1）页面设置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页边距为：上边距25mm，下边距25mm，左边距30mm，右边距20mm，装订线0mm。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纸型为：A4，纵向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（2）行距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章、节、条三级标题为单倍行距，段前、段后各设为0.5行（即前后各空0.5行）。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正文为1.5倍行距，段前、段后无空行（即空0行）。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</w:rPr>
        <w:t>4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、页眉</w:t>
      </w:r>
    </w:p>
    <w:p>
      <w:pPr>
        <w:spacing w:line="360" w:lineRule="auto"/>
        <w:rPr>
          <w:rFonts w:ascii="Arial" w:hAnsi="Arial" w:cs="Arial"/>
          <w:color w:val="333333"/>
          <w:kern w:val="0"/>
          <w:szCs w:val="21"/>
          <w:shd w:val="clear" w:color="auto" w:fill="FFFFFF"/>
        </w:rPr>
      </w:pPr>
      <w:r>
        <w:rPr>
          <w:rFonts w:ascii="Arial" w:hAnsi="Arial" w:cs="Arial"/>
          <w:color w:val="333333"/>
          <w:kern w:val="0"/>
          <w:szCs w:val="21"/>
          <w:shd w:val="clear" w:color="auto" w:fill="FFFFFF"/>
        </w:rPr>
        <w:t>页眉内容为</w:t>
      </w:r>
      <w:r>
        <w:rPr>
          <w:rFonts w:hint="eastAsia" w:ascii="Arial" w:hAnsi="Arial" w:cs="Arial"/>
          <w:b/>
          <w:bCs/>
          <w:color w:val="333333"/>
          <w:kern w:val="0"/>
          <w:szCs w:val="21"/>
          <w:shd w:val="clear" w:color="auto" w:fill="FFFFFF"/>
        </w:rPr>
        <w:t>2018年“大学生创新创业训练计划”创业项目结题评审</w:t>
      </w:r>
      <w:r>
        <w:rPr>
          <w:rFonts w:ascii="Arial" w:hAnsi="Arial" w:cs="Arial"/>
          <w:color w:val="333333"/>
          <w:kern w:val="0"/>
          <w:szCs w:val="21"/>
          <w:shd w:val="clear" w:color="auto" w:fill="FFFFFF"/>
        </w:rPr>
        <w:t>，内容居中。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页眉用小五号宋体字，页眉标注从主体部分开始（绪论或第一章）。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</w:rPr>
        <w:t>5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、页码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  <w:shd w:val="clear" w:color="auto" w:fill="FFFFFF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页码从“主体部分（绪论、正文）”开始，直至“参考文献、附录”结束，用五号阿拉伯数字连续编码，页码位于页脚居中。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hint="eastAsia" w:ascii="Arial" w:hAnsi="Arial" w:cs="Arial"/>
          <w:color w:val="333333"/>
          <w:sz w:val="21"/>
          <w:szCs w:val="21"/>
          <w:shd w:val="clear" w:color="auto" w:fill="FFFFFF"/>
        </w:rPr>
        <w:t>6</w:t>
      </w: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、图、表及其附注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图和表应安排在正文中第1次提及该图、表的文字的下方当图或表不能安排在该页时，应安排在该页的下一页。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（1）图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图题应明确简短，用五号宋体加粗，数字和字母为五号Times New Roman体加粗，图的编号与图题之间应空半角2格。图的编号与图题应置于图下方的居中位置。图内文字为5号宋体，数字和字母为5号Times New Roman体。曲线图的纵横坐标必须标注“量、标准规定符号、单位”，此三者只有在不必要注明（如无量刚等）的情况下方可省略。坐标上标注的量的符号和缩略词必须与正文中一致。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（2）表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表的标号应采用从1开始的阿拉伯数字编号，如：“表1”、“表2”、……。表编号应一直连续到附录之前，并与章、节和图的编号无关。只有一幅表，仍应标为“表1”。表题应明确简短，用五号宋体加粗，数字和字母为五号TimesNew Roman体加粗，表的编号与表题之间应空半角2格。表的编号与表头应置于表上方的居中位置。表内文字为5号宋体，数字和字母为5号Times New Roman体。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（3）照片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作品中的照片图均应是原版照片粘贴，不得采用复印和PS方式。照片可为黑白或彩色，应主题突出、层次分明、清晰整洁、反差适中。对金相显微组织照片必须注明放大倍数。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（4）附注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图、表中若有附注时，附注各项的序号一律用“附注+阿拉伯数字+冒号”，如：“附注1：”。</w:t>
      </w:r>
    </w:p>
    <w:p>
      <w:pPr>
        <w:pStyle w:val="2"/>
        <w:widowControl/>
        <w:shd w:val="clear" w:color="auto" w:fill="FFFFFF"/>
        <w:spacing w:before="75" w:beforeAutospacing="0" w:after="75" w:afterAutospacing="0" w:line="378" w:lineRule="atLeast"/>
        <w:rPr>
          <w:rFonts w:ascii="Arial" w:hAnsi="Arial" w:cs="Arial"/>
          <w:color w:val="333333"/>
          <w:sz w:val="21"/>
          <w:szCs w:val="21"/>
        </w:rPr>
      </w:pPr>
      <w:r>
        <w:rPr>
          <w:rFonts w:ascii="Arial" w:hAnsi="Arial" w:cs="Arial"/>
          <w:color w:val="333333"/>
          <w:sz w:val="21"/>
          <w:szCs w:val="21"/>
          <w:shd w:val="clear" w:color="auto" w:fill="FFFFFF"/>
        </w:rPr>
        <w:t>附注写在图、表的下方，一般采用5号宋体。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79A8"/>
    <w:rsid w:val="00347688"/>
    <w:rsid w:val="003D79A8"/>
    <w:rsid w:val="068272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Hewlett-Packard Company</Company>
  <Pages>2</Pages>
  <Words>201</Words>
  <Characters>1150</Characters>
  <Lines>9</Lines>
  <Paragraphs>2</Paragraphs>
  <TotalTime>0</TotalTime>
  <ScaleCrop>false</ScaleCrop>
  <LinksUpToDate>false</LinksUpToDate>
  <CharactersWithSpaces>1349</CharactersWithSpaces>
  <Application>WPS Office_10.1.0.7245_F1E327BC-269C-435d-A152-05C5408002CA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2017-11-15T17:01:00Z</dcterms:created>
  <dc:creator>lenovo</dc:creator>
  <cp:lastModifiedBy>mac windows</cp:lastModifiedBy>
  <dcterms:modified xsi:type="dcterms:W3CDTF">2018-10-29T06:56:53Z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2052-10.1.0.7245</vt:lpwstr>
  </property>
</Properties>
</file>